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B2A" w:rsidRPr="006C71AF" w:rsidRDefault="00FC5526" w:rsidP="008F6C23">
      <w:pPr>
        <w:pStyle w:val="Ingenmellomrom"/>
        <w:rPr>
          <w:rFonts w:ascii="Times New Roman" w:hAnsi="Times New Roman"/>
        </w:rPr>
      </w:pPr>
      <w:bookmarkStart w:id="0" w:name="_GoBack"/>
      <w:bookmarkEnd w:id="0"/>
      <w:r>
        <w:rPr>
          <w:noProof/>
          <w:lang w:eastAsia="nb-NO"/>
        </w:rPr>
        <w:drawing>
          <wp:anchor distT="0" distB="0" distL="114300" distR="114300" simplePos="0" relativeHeight="251659264" behindDoc="0" locked="0" layoutInCell="1" allowOverlap="1" wp14:anchorId="57006AE3" wp14:editId="46116254">
            <wp:simplePos x="0" y="0"/>
            <wp:positionH relativeFrom="margin">
              <wp:posOffset>4854575</wp:posOffset>
            </wp:positionH>
            <wp:positionV relativeFrom="margin">
              <wp:posOffset>-782955</wp:posOffset>
            </wp:positionV>
            <wp:extent cx="542290" cy="626745"/>
            <wp:effectExtent l="0" t="0" r="0" b="1905"/>
            <wp:wrapThrough wrapText="bothSides">
              <wp:wrapPolygon edited="0">
                <wp:start x="0" y="0"/>
                <wp:lineTo x="0" y="21009"/>
                <wp:lineTo x="20487" y="21009"/>
                <wp:lineTo x="20487" y="0"/>
                <wp:lineTo x="0" y="0"/>
              </wp:wrapPolygon>
            </wp:wrapThrough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25BA" w:rsidRDefault="00260A15" w:rsidP="002325BA">
      <w:pPr>
        <w:pStyle w:val="Ingenmellomrom"/>
        <w:rPr>
          <w:rFonts w:ascii="Times New Roman" w:hAnsi="Times New Roman"/>
        </w:rPr>
      </w:pPr>
      <w:r>
        <w:rPr>
          <w:noProof/>
          <w:lang w:eastAsia="nb-NO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posOffset>4162425</wp:posOffset>
            </wp:positionH>
            <wp:positionV relativeFrom="margin">
              <wp:posOffset>-778510</wp:posOffset>
            </wp:positionV>
            <wp:extent cx="525145" cy="621665"/>
            <wp:effectExtent l="0" t="0" r="0" b="0"/>
            <wp:wrapSquare wrapText="bothSides"/>
            <wp:docPr id="2" name="Bilde 6" descr="Leka komm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6" descr="Leka komm.sv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4"/>
        <w:gridCol w:w="236"/>
        <w:gridCol w:w="2618"/>
        <w:gridCol w:w="992"/>
        <w:gridCol w:w="1276"/>
        <w:gridCol w:w="1701"/>
      </w:tblGrid>
      <w:tr w:rsidR="002325BA" w:rsidTr="00762C53">
        <w:trPr>
          <w:gridAfter w:val="3"/>
          <w:wAfter w:w="3969" w:type="dxa"/>
        </w:trPr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325BA" w:rsidRPr="00762C53" w:rsidRDefault="002325BA" w:rsidP="00555763">
            <w:pPr>
              <w:pStyle w:val="Ingenmellomrom"/>
              <w:rPr>
                <w:rFonts w:ascii="Times New Roman" w:hAnsi="Times New Roman"/>
              </w:rPr>
            </w:pPr>
            <w:permStart w:id="477701462" w:edGrp="everyone"/>
            <w:r w:rsidRPr="00762C53">
              <w:rPr>
                <w:rFonts w:ascii="Times New Roman" w:hAnsi="Times New Roman"/>
              </w:rPr>
              <w:t xml:space="preserve"> </w:t>
            </w:r>
            <w:permEnd w:id="477701462"/>
            <w:r w:rsidRPr="00762C53">
              <w:rPr>
                <w:rFonts w:ascii="Times New Roman" w:hAnsi="Times New Roman"/>
              </w:rPr>
              <w:t xml:space="preserve"> </w:t>
            </w:r>
          </w:p>
        </w:tc>
      </w:tr>
      <w:tr w:rsidR="002325BA" w:rsidTr="00762C53">
        <w:trPr>
          <w:gridAfter w:val="3"/>
          <w:wAfter w:w="3969" w:type="dxa"/>
        </w:trPr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325BA" w:rsidRPr="00762C53" w:rsidRDefault="002325BA" w:rsidP="00555763">
            <w:pPr>
              <w:pStyle w:val="Ingenmellomrom"/>
              <w:rPr>
                <w:rFonts w:ascii="Times New Roman" w:hAnsi="Times New Roman"/>
              </w:rPr>
            </w:pPr>
            <w:r w:rsidRPr="00762C53">
              <w:rPr>
                <w:sz w:val="18"/>
                <w:szCs w:val="18"/>
              </w:rPr>
              <w:t>Kommune</w:t>
            </w:r>
          </w:p>
        </w:tc>
      </w:tr>
      <w:tr w:rsidR="002325BA" w:rsidTr="00762C53">
        <w:trPr>
          <w:gridAfter w:val="3"/>
          <w:wAfter w:w="3969" w:type="dxa"/>
        </w:trPr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325BA" w:rsidRPr="00762C53" w:rsidRDefault="002325BA" w:rsidP="00555763">
            <w:pPr>
              <w:pStyle w:val="Ingenmellomrom"/>
              <w:rPr>
                <w:rFonts w:ascii="Times New Roman" w:hAnsi="Times New Roman"/>
              </w:rPr>
            </w:pPr>
            <w:permStart w:id="482113784" w:edGrp="everyone"/>
            <w:r w:rsidRPr="00762C53">
              <w:rPr>
                <w:rFonts w:ascii="Times New Roman" w:hAnsi="Times New Roman"/>
              </w:rPr>
              <w:t xml:space="preserve"> </w:t>
            </w:r>
            <w:permEnd w:id="482113784"/>
          </w:p>
        </w:tc>
      </w:tr>
      <w:tr w:rsidR="002325BA" w:rsidTr="00762C53">
        <w:trPr>
          <w:gridAfter w:val="3"/>
          <w:wAfter w:w="3969" w:type="dxa"/>
        </w:trPr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325BA" w:rsidRPr="00762C53" w:rsidRDefault="002325BA" w:rsidP="00555763">
            <w:pPr>
              <w:pStyle w:val="Ingenmellomrom"/>
              <w:rPr>
                <w:rFonts w:ascii="Times New Roman" w:hAnsi="Times New Roman"/>
              </w:rPr>
            </w:pPr>
            <w:r w:rsidRPr="00762C53">
              <w:rPr>
                <w:sz w:val="18"/>
                <w:szCs w:val="18"/>
              </w:rPr>
              <w:t>Adresse</w:t>
            </w:r>
          </w:p>
        </w:tc>
      </w:tr>
      <w:tr w:rsidR="002325BA" w:rsidTr="00762C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24" w:type="dxa"/>
            <w:tcBorders>
              <w:bottom w:val="single" w:sz="4" w:space="0" w:color="auto"/>
            </w:tcBorders>
            <w:shd w:val="clear" w:color="auto" w:fill="auto"/>
          </w:tcPr>
          <w:p w:rsidR="002325BA" w:rsidRPr="00762C53" w:rsidRDefault="002325BA" w:rsidP="00555763">
            <w:pPr>
              <w:pStyle w:val="Ingenmellomrom"/>
            </w:pPr>
            <w:permStart w:id="1664949495" w:edGrp="everyone"/>
            <w:r w:rsidRPr="00762C53">
              <w:t xml:space="preserve"> </w:t>
            </w:r>
            <w:permEnd w:id="1664949495"/>
          </w:p>
        </w:tc>
        <w:tc>
          <w:tcPr>
            <w:tcW w:w="236" w:type="dxa"/>
            <w:shd w:val="clear" w:color="auto" w:fill="auto"/>
          </w:tcPr>
          <w:p w:rsidR="002325BA" w:rsidRPr="00762C53" w:rsidRDefault="002325BA" w:rsidP="00555763">
            <w:pPr>
              <w:pStyle w:val="Ingenmellomrom"/>
            </w:pPr>
          </w:p>
        </w:tc>
        <w:tc>
          <w:tcPr>
            <w:tcW w:w="36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325BA" w:rsidRPr="00762C53" w:rsidRDefault="002325BA" w:rsidP="00555763">
            <w:pPr>
              <w:pStyle w:val="Ingenmellomrom"/>
            </w:pPr>
            <w:permStart w:id="468674170" w:edGrp="everyone"/>
            <w:r w:rsidRPr="00762C53">
              <w:t xml:space="preserve"> </w:t>
            </w:r>
            <w:permEnd w:id="468674170"/>
          </w:p>
        </w:tc>
        <w:tc>
          <w:tcPr>
            <w:tcW w:w="1276" w:type="dxa"/>
            <w:shd w:val="clear" w:color="auto" w:fill="auto"/>
          </w:tcPr>
          <w:p w:rsidR="002325BA" w:rsidRPr="00762C53" w:rsidRDefault="002325BA" w:rsidP="00555763">
            <w:pPr>
              <w:pStyle w:val="Ingenmellomrom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2325BA" w:rsidRPr="00762C53" w:rsidRDefault="002325BA" w:rsidP="00555763">
            <w:pPr>
              <w:pStyle w:val="Ingenmellomrom"/>
            </w:pPr>
            <w:permStart w:id="1432571894" w:edGrp="everyone"/>
            <w:r w:rsidRPr="00762C53">
              <w:t xml:space="preserve"> </w:t>
            </w:r>
            <w:permEnd w:id="1432571894"/>
            <w:r w:rsidRPr="00762C53">
              <w:t xml:space="preserve"> </w:t>
            </w:r>
          </w:p>
        </w:tc>
      </w:tr>
      <w:tr w:rsidR="002325BA" w:rsidTr="00762C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1824" w:type="dxa"/>
            <w:tcBorders>
              <w:top w:val="single" w:sz="4" w:space="0" w:color="auto"/>
            </w:tcBorders>
            <w:shd w:val="clear" w:color="auto" w:fill="auto"/>
          </w:tcPr>
          <w:p w:rsidR="002325BA" w:rsidRPr="00762C53" w:rsidRDefault="002325BA" w:rsidP="00555763">
            <w:pPr>
              <w:rPr>
                <w:sz w:val="18"/>
                <w:szCs w:val="18"/>
              </w:rPr>
            </w:pPr>
            <w:r w:rsidRPr="00762C53">
              <w:rPr>
                <w:sz w:val="18"/>
                <w:szCs w:val="18"/>
              </w:rPr>
              <w:t>Postnummer</w:t>
            </w:r>
          </w:p>
        </w:tc>
        <w:tc>
          <w:tcPr>
            <w:tcW w:w="236" w:type="dxa"/>
            <w:shd w:val="clear" w:color="auto" w:fill="auto"/>
          </w:tcPr>
          <w:p w:rsidR="002325BA" w:rsidRPr="00762C53" w:rsidRDefault="002325BA" w:rsidP="00555763">
            <w:pPr>
              <w:rPr>
                <w:sz w:val="18"/>
                <w:szCs w:val="18"/>
              </w:rPr>
            </w:pPr>
          </w:p>
        </w:tc>
        <w:tc>
          <w:tcPr>
            <w:tcW w:w="36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325BA" w:rsidRPr="00762C53" w:rsidRDefault="002325BA" w:rsidP="00555763">
            <w:pPr>
              <w:rPr>
                <w:sz w:val="18"/>
                <w:szCs w:val="18"/>
              </w:rPr>
            </w:pPr>
            <w:r w:rsidRPr="00762C53">
              <w:rPr>
                <w:sz w:val="18"/>
                <w:szCs w:val="18"/>
              </w:rPr>
              <w:t>Sted</w:t>
            </w:r>
          </w:p>
        </w:tc>
        <w:tc>
          <w:tcPr>
            <w:tcW w:w="1276" w:type="dxa"/>
            <w:shd w:val="clear" w:color="auto" w:fill="auto"/>
          </w:tcPr>
          <w:p w:rsidR="002325BA" w:rsidRPr="00762C53" w:rsidRDefault="002325BA" w:rsidP="0055576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2325BA" w:rsidRPr="00762C53" w:rsidRDefault="002325BA" w:rsidP="00555763">
            <w:pPr>
              <w:rPr>
                <w:sz w:val="18"/>
                <w:szCs w:val="18"/>
              </w:rPr>
            </w:pPr>
            <w:r w:rsidRPr="00762C53">
              <w:rPr>
                <w:sz w:val="18"/>
                <w:szCs w:val="18"/>
              </w:rPr>
              <w:t>Dato</w:t>
            </w:r>
          </w:p>
        </w:tc>
      </w:tr>
    </w:tbl>
    <w:p w:rsidR="002325BA" w:rsidRPr="00F22EEC" w:rsidRDefault="002325BA" w:rsidP="002325BA">
      <w:pPr>
        <w:rPr>
          <w:sz w:val="18"/>
          <w:szCs w:val="18"/>
        </w:rPr>
      </w:pPr>
    </w:p>
    <w:p w:rsidR="002325BA" w:rsidRPr="008D3296" w:rsidRDefault="002325BA" w:rsidP="002325BA">
      <w:pPr>
        <w:rPr>
          <w:sz w:val="18"/>
          <w:szCs w:val="18"/>
        </w:rPr>
      </w:pPr>
    </w:p>
    <w:p w:rsidR="002325BA" w:rsidRDefault="002325BA" w:rsidP="002325BA">
      <w:r>
        <w:t>Til:</w:t>
      </w:r>
    </w:p>
    <w:p w:rsidR="002325BA" w:rsidRDefault="002325BA" w:rsidP="002325B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84"/>
        <w:gridCol w:w="2551"/>
        <w:gridCol w:w="992"/>
      </w:tblGrid>
      <w:tr w:rsidR="002325BA" w:rsidTr="00762C53">
        <w:trPr>
          <w:gridAfter w:val="1"/>
          <w:wAfter w:w="992" w:type="dxa"/>
        </w:trPr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325BA" w:rsidRPr="00762C53" w:rsidRDefault="002325BA" w:rsidP="00555763">
            <w:pPr>
              <w:pStyle w:val="Ingenmellomrom"/>
            </w:pPr>
            <w:permStart w:id="337998021" w:edGrp="everyone"/>
            <w:r w:rsidRPr="00762C53">
              <w:t xml:space="preserve"> </w:t>
            </w:r>
            <w:permEnd w:id="337998021"/>
            <w:r w:rsidRPr="00762C53">
              <w:t xml:space="preserve"> </w:t>
            </w:r>
          </w:p>
        </w:tc>
      </w:tr>
      <w:tr w:rsidR="002325BA" w:rsidTr="00762C53">
        <w:trPr>
          <w:gridAfter w:val="1"/>
          <w:wAfter w:w="992" w:type="dxa"/>
        </w:trPr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325BA" w:rsidRPr="00762C53" w:rsidRDefault="002325BA" w:rsidP="00555763">
            <w:pPr>
              <w:rPr>
                <w:sz w:val="22"/>
                <w:szCs w:val="22"/>
              </w:rPr>
            </w:pPr>
            <w:r w:rsidRPr="00762C53">
              <w:rPr>
                <w:sz w:val="18"/>
                <w:szCs w:val="18"/>
              </w:rPr>
              <w:t>Navn</w:t>
            </w:r>
          </w:p>
        </w:tc>
      </w:tr>
      <w:tr w:rsidR="002325BA" w:rsidTr="00762C53">
        <w:trPr>
          <w:gridAfter w:val="1"/>
          <w:wAfter w:w="992" w:type="dxa"/>
        </w:trPr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325BA" w:rsidRPr="00762C53" w:rsidRDefault="002325BA" w:rsidP="00555763">
            <w:pPr>
              <w:pStyle w:val="Ingenmellomrom"/>
            </w:pPr>
            <w:permStart w:id="1768030236" w:edGrp="everyone"/>
            <w:r w:rsidRPr="00762C53">
              <w:t xml:space="preserve"> </w:t>
            </w:r>
            <w:permEnd w:id="1768030236"/>
            <w:r w:rsidRPr="00762C53">
              <w:t xml:space="preserve"> </w:t>
            </w:r>
          </w:p>
        </w:tc>
      </w:tr>
      <w:tr w:rsidR="002325BA" w:rsidTr="00762C53">
        <w:trPr>
          <w:gridAfter w:val="1"/>
          <w:wAfter w:w="992" w:type="dxa"/>
        </w:trPr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325BA" w:rsidRPr="00762C53" w:rsidRDefault="002325BA" w:rsidP="00555763">
            <w:pPr>
              <w:rPr>
                <w:sz w:val="22"/>
                <w:szCs w:val="22"/>
              </w:rPr>
            </w:pPr>
            <w:r w:rsidRPr="00762C53">
              <w:rPr>
                <w:sz w:val="18"/>
                <w:szCs w:val="18"/>
              </w:rPr>
              <w:t>Adresse</w:t>
            </w:r>
          </w:p>
        </w:tc>
      </w:tr>
      <w:tr w:rsidR="002325BA" w:rsidTr="00762C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2325BA" w:rsidRPr="00762C53" w:rsidRDefault="002325BA" w:rsidP="00555763">
            <w:pPr>
              <w:pStyle w:val="Ingenmellomrom"/>
            </w:pPr>
            <w:permStart w:id="1636769078" w:edGrp="everyone"/>
            <w:r w:rsidRPr="00762C53">
              <w:t xml:space="preserve"> </w:t>
            </w:r>
            <w:permEnd w:id="1636769078"/>
            <w:r w:rsidRPr="00762C53"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:rsidR="002325BA" w:rsidRPr="00762C53" w:rsidRDefault="002325BA" w:rsidP="00555763">
            <w:pPr>
              <w:pStyle w:val="Ingenmellomrom"/>
            </w:pP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325BA" w:rsidRPr="00762C53" w:rsidRDefault="002325BA" w:rsidP="00555763">
            <w:pPr>
              <w:pStyle w:val="Ingenmellomrom"/>
            </w:pPr>
            <w:permStart w:id="2075027892" w:edGrp="everyone"/>
            <w:r w:rsidRPr="00762C53">
              <w:t xml:space="preserve"> </w:t>
            </w:r>
            <w:permEnd w:id="2075027892"/>
            <w:r w:rsidRPr="00762C53">
              <w:t xml:space="preserve"> </w:t>
            </w:r>
          </w:p>
        </w:tc>
      </w:tr>
      <w:tr w:rsidR="002325BA" w:rsidRPr="00E63D8D" w:rsidTr="00762C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2325BA" w:rsidRPr="00762C53" w:rsidRDefault="002325BA" w:rsidP="00555763">
            <w:pPr>
              <w:rPr>
                <w:sz w:val="18"/>
                <w:szCs w:val="18"/>
              </w:rPr>
            </w:pPr>
            <w:r w:rsidRPr="00762C53">
              <w:rPr>
                <w:sz w:val="18"/>
                <w:szCs w:val="18"/>
              </w:rPr>
              <w:t>Postnummer</w:t>
            </w:r>
          </w:p>
        </w:tc>
        <w:tc>
          <w:tcPr>
            <w:tcW w:w="284" w:type="dxa"/>
            <w:shd w:val="clear" w:color="auto" w:fill="auto"/>
          </w:tcPr>
          <w:p w:rsidR="002325BA" w:rsidRPr="00762C53" w:rsidRDefault="002325BA" w:rsidP="00555763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325BA" w:rsidRPr="00762C53" w:rsidRDefault="002325BA" w:rsidP="00555763">
            <w:pPr>
              <w:rPr>
                <w:sz w:val="18"/>
                <w:szCs w:val="18"/>
              </w:rPr>
            </w:pPr>
            <w:r w:rsidRPr="00762C53">
              <w:rPr>
                <w:sz w:val="18"/>
                <w:szCs w:val="18"/>
              </w:rPr>
              <w:t>Sted</w:t>
            </w:r>
          </w:p>
        </w:tc>
      </w:tr>
    </w:tbl>
    <w:p w:rsidR="002325BA" w:rsidRPr="00F22EEC" w:rsidRDefault="002325BA" w:rsidP="002325BA">
      <w:pPr>
        <w:rPr>
          <w:sz w:val="18"/>
          <w:szCs w:val="18"/>
        </w:rPr>
      </w:pPr>
      <w:r>
        <w:rPr>
          <w:sz w:val="18"/>
          <w:szCs w:val="18"/>
        </w:rPr>
        <w:tab/>
      </w:r>
    </w:p>
    <w:p w:rsidR="008F6C23" w:rsidRPr="006C71AF" w:rsidRDefault="008F6C23" w:rsidP="008F6C23">
      <w:pPr>
        <w:pStyle w:val="Ingenmellomrom"/>
        <w:rPr>
          <w:rFonts w:ascii="Times New Roman" w:hAnsi="Times New Roman"/>
        </w:rPr>
      </w:pPr>
    </w:p>
    <w:p w:rsidR="008F6C23" w:rsidRPr="003F0989" w:rsidRDefault="008F6C23" w:rsidP="008F6C23">
      <w:pPr>
        <w:pStyle w:val="Ingenmellomrom"/>
        <w:rPr>
          <w:rFonts w:ascii="Times New Roman" w:hAnsi="Times New Roman"/>
          <w:b/>
          <w:sz w:val="29"/>
          <w:szCs w:val="29"/>
        </w:rPr>
      </w:pPr>
      <w:r w:rsidRPr="003F0989">
        <w:rPr>
          <w:rFonts w:ascii="Times New Roman" w:hAnsi="Times New Roman"/>
          <w:b/>
          <w:sz w:val="29"/>
          <w:szCs w:val="29"/>
        </w:rPr>
        <w:t>ENKELTVEDTAK OM SPESIALUNDERVISNING</w:t>
      </w:r>
      <w:r w:rsidR="003F0989" w:rsidRPr="003F0989">
        <w:rPr>
          <w:rFonts w:ascii="Times New Roman" w:hAnsi="Times New Roman"/>
          <w:b/>
          <w:sz w:val="29"/>
          <w:szCs w:val="29"/>
        </w:rPr>
        <w:t xml:space="preserve"> </w:t>
      </w:r>
      <w:r w:rsidR="00785749">
        <w:rPr>
          <w:rFonts w:ascii="Times New Roman" w:hAnsi="Times New Roman"/>
          <w:b/>
          <w:sz w:val="29"/>
          <w:szCs w:val="29"/>
        </w:rPr>
        <w:t xml:space="preserve">PÅ GRUNNSKOLENS OMRÅDE FOR VOKSNE </w:t>
      </w:r>
      <w:r w:rsidR="003F0989" w:rsidRPr="003F0989">
        <w:rPr>
          <w:rFonts w:ascii="Times New Roman" w:hAnsi="Times New Roman"/>
          <w:b/>
          <w:sz w:val="29"/>
          <w:szCs w:val="29"/>
        </w:rPr>
        <w:t>- INNVILGELSE</w:t>
      </w:r>
    </w:p>
    <w:p w:rsidR="008F6C23" w:rsidRPr="006C71AF" w:rsidRDefault="008F6C23" w:rsidP="008F6C23">
      <w:pPr>
        <w:pStyle w:val="Ingenmellomrom"/>
        <w:rPr>
          <w:rFonts w:ascii="Times New Roman" w:hAnsi="Times New Roman"/>
          <w:b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8"/>
        <w:gridCol w:w="6139"/>
      </w:tblGrid>
      <w:tr w:rsidR="009A34D4" w:rsidRPr="009A34D4" w:rsidTr="002325BA">
        <w:tc>
          <w:tcPr>
            <w:tcW w:w="2508" w:type="dxa"/>
          </w:tcPr>
          <w:p w:rsidR="009A34D4" w:rsidRPr="009A34D4" w:rsidRDefault="00785749" w:rsidP="009A34D4">
            <w:pPr>
              <w:rPr>
                <w:rFonts w:eastAsia="Calibri"/>
                <w:b/>
                <w:spacing w:val="0"/>
                <w:kern w:val="0"/>
                <w:positio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pacing w:val="0"/>
                <w:kern w:val="0"/>
                <w:position w:val="0"/>
                <w:sz w:val="22"/>
                <w:szCs w:val="22"/>
                <w:lang w:eastAsia="en-US"/>
              </w:rPr>
              <w:t>N</w:t>
            </w:r>
            <w:r w:rsidR="009A34D4" w:rsidRPr="009A34D4">
              <w:rPr>
                <w:rFonts w:eastAsia="Calibri"/>
                <w:b/>
                <w:spacing w:val="0"/>
                <w:kern w:val="0"/>
                <w:position w:val="0"/>
                <w:sz w:val="22"/>
                <w:szCs w:val="22"/>
                <w:lang w:eastAsia="en-US"/>
              </w:rPr>
              <w:t>avn</w:t>
            </w:r>
          </w:p>
        </w:tc>
        <w:tc>
          <w:tcPr>
            <w:tcW w:w="6139" w:type="dxa"/>
          </w:tcPr>
          <w:p w:rsidR="009A34D4" w:rsidRPr="009A34D4" w:rsidRDefault="002325BA" w:rsidP="009A34D4">
            <w:pPr>
              <w:rPr>
                <w:rFonts w:eastAsia="Calibri"/>
                <w:spacing w:val="0"/>
                <w:kern w:val="0"/>
                <w:position w:val="0"/>
                <w:sz w:val="22"/>
                <w:szCs w:val="22"/>
                <w:lang w:eastAsia="en-US"/>
              </w:rPr>
            </w:pPr>
            <w:permStart w:id="1223623931" w:edGrp="everyone"/>
            <w:r>
              <w:rPr>
                <w:rFonts w:eastAsia="Calibri"/>
                <w:spacing w:val="0"/>
                <w:kern w:val="0"/>
                <w:position w:val="0"/>
                <w:sz w:val="22"/>
                <w:szCs w:val="22"/>
                <w:lang w:eastAsia="en-US"/>
              </w:rPr>
              <w:t xml:space="preserve"> </w:t>
            </w:r>
            <w:permEnd w:id="1223623931"/>
          </w:p>
        </w:tc>
      </w:tr>
      <w:tr w:rsidR="009A34D4" w:rsidRPr="009A34D4" w:rsidTr="002325BA">
        <w:tc>
          <w:tcPr>
            <w:tcW w:w="2508" w:type="dxa"/>
          </w:tcPr>
          <w:p w:rsidR="009A34D4" w:rsidRPr="009A34D4" w:rsidRDefault="009A34D4" w:rsidP="009A34D4">
            <w:pPr>
              <w:rPr>
                <w:rFonts w:eastAsia="Calibri"/>
                <w:b/>
                <w:spacing w:val="0"/>
                <w:kern w:val="0"/>
                <w:position w:val="0"/>
                <w:sz w:val="22"/>
                <w:szCs w:val="22"/>
                <w:lang w:eastAsia="en-US"/>
              </w:rPr>
            </w:pPr>
            <w:r w:rsidRPr="009A34D4">
              <w:rPr>
                <w:rFonts w:eastAsia="Calibri"/>
                <w:b/>
                <w:spacing w:val="0"/>
                <w:kern w:val="0"/>
                <w:position w:val="0"/>
                <w:sz w:val="22"/>
                <w:szCs w:val="22"/>
                <w:lang w:eastAsia="en-US"/>
              </w:rPr>
              <w:t>Fødselsdato</w:t>
            </w:r>
          </w:p>
        </w:tc>
        <w:tc>
          <w:tcPr>
            <w:tcW w:w="6139" w:type="dxa"/>
          </w:tcPr>
          <w:p w:rsidR="009A34D4" w:rsidRPr="009A34D4" w:rsidRDefault="002325BA" w:rsidP="009A34D4">
            <w:pPr>
              <w:rPr>
                <w:rFonts w:eastAsia="Calibri"/>
                <w:spacing w:val="0"/>
                <w:kern w:val="0"/>
                <w:position w:val="0"/>
                <w:sz w:val="22"/>
                <w:szCs w:val="22"/>
                <w:lang w:eastAsia="en-US"/>
              </w:rPr>
            </w:pPr>
            <w:permStart w:id="653410315" w:edGrp="everyone"/>
            <w:r>
              <w:rPr>
                <w:rFonts w:eastAsia="Calibri"/>
                <w:spacing w:val="0"/>
                <w:kern w:val="0"/>
                <w:position w:val="0"/>
                <w:sz w:val="22"/>
                <w:szCs w:val="22"/>
                <w:lang w:eastAsia="en-US"/>
              </w:rPr>
              <w:t xml:space="preserve"> </w:t>
            </w:r>
            <w:permEnd w:id="653410315"/>
          </w:p>
        </w:tc>
      </w:tr>
      <w:tr w:rsidR="002325BA" w:rsidRPr="006C71AF" w:rsidTr="002325BA">
        <w:tc>
          <w:tcPr>
            <w:tcW w:w="2508" w:type="dxa"/>
          </w:tcPr>
          <w:p w:rsidR="002325BA" w:rsidRPr="009A34D4" w:rsidRDefault="002325BA" w:rsidP="009A34D4">
            <w:pPr>
              <w:rPr>
                <w:rFonts w:eastAsia="Calibri"/>
                <w:b/>
                <w:spacing w:val="0"/>
                <w:kern w:val="0"/>
                <w:position w:val="0"/>
                <w:sz w:val="22"/>
                <w:szCs w:val="22"/>
                <w:lang w:eastAsia="en-US"/>
              </w:rPr>
            </w:pPr>
            <w:r w:rsidRPr="006C71AF">
              <w:rPr>
                <w:rFonts w:eastAsia="Calibri"/>
                <w:b/>
                <w:spacing w:val="0"/>
                <w:kern w:val="0"/>
                <w:position w:val="0"/>
                <w:sz w:val="22"/>
                <w:szCs w:val="22"/>
                <w:lang w:eastAsia="en-US"/>
              </w:rPr>
              <w:t>S</w:t>
            </w:r>
            <w:r w:rsidRPr="009A34D4">
              <w:rPr>
                <w:rFonts w:eastAsia="Calibri"/>
                <w:b/>
                <w:spacing w:val="0"/>
                <w:kern w:val="0"/>
                <w:position w:val="0"/>
                <w:sz w:val="22"/>
                <w:szCs w:val="22"/>
                <w:lang w:eastAsia="en-US"/>
              </w:rPr>
              <w:t>koleår</w:t>
            </w:r>
          </w:p>
        </w:tc>
        <w:tc>
          <w:tcPr>
            <w:tcW w:w="6139" w:type="dxa"/>
          </w:tcPr>
          <w:p w:rsidR="002325BA" w:rsidRPr="009A34D4" w:rsidRDefault="002325BA" w:rsidP="009A34D4">
            <w:pPr>
              <w:rPr>
                <w:rFonts w:eastAsia="Calibri"/>
                <w:spacing w:val="0"/>
                <w:kern w:val="0"/>
                <w:position w:val="0"/>
                <w:sz w:val="22"/>
                <w:szCs w:val="22"/>
                <w:lang w:eastAsia="en-US"/>
              </w:rPr>
            </w:pPr>
            <w:permStart w:id="280777099" w:edGrp="everyone"/>
            <w:r>
              <w:rPr>
                <w:rFonts w:eastAsia="Calibri"/>
                <w:spacing w:val="0"/>
                <w:kern w:val="0"/>
                <w:position w:val="0"/>
                <w:sz w:val="22"/>
                <w:szCs w:val="22"/>
                <w:lang w:eastAsia="en-US"/>
              </w:rPr>
              <w:t xml:space="preserve"> </w:t>
            </w:r>
            <w:permEnd w:id="280777099"/>
          </w:p>
        </w:tc>
      </w:tr>
    </w:tbl>
    <w:p w:rsidR="009A34D4" w:rsidRPr="006C71AF" w:rsidRDefault="009A34D4" w:rsidP="008F6C23">
      <w:pPr>
        <w:pStyle w:val="Ingenmellomrom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1417"/>
        <w:gridCol w:w="2835"/>
        <w:gridCol w:w="1701"/>
        <w:gridCol w:w="236"/>
      </w:tblGrid>
      <w:tr w:rsidR="00EC4C7C" w:rsidRPr="009A34D4" w:rsidTr="002325BA">
        <w:trPr>
          <w:gridAfter w:val="1"/>
          <w:wAfter w:w="236" w:type="dxa"/>
        </w:trPr>
        <w:tc>
          <w:tcPr>
            <w:tcW w:w="6237" w:type="dxa"/>
            <w:gridSpan w:val="3"/>
          </w:tcPr>
          <w:p w:rsidR="00EC4C7C" w:rsidRPr="009A34D4" w:rsidRDefault="00785749" w:rsidP="00B13B2A">
            <w:pPr>
              <w:rPr>
                <w:rFonts w:eastAsia="Calibri"/>
                <w:b/>
                <w:spacing w:val="0"/>
                <w:kern w:val="0"/>
                <w:positio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pacing w:val="0"/>
                <w:kern w:val="0"/>
                <w:position w:val="0"/>
                <w:sz w:val="22"/>
                <w:szCs w:val="22"/>
                <w:lang w:eastAsia="en-US"/>
              </w:rPr>
              <w:t>Kommunen</w:t>
            </w:r>
            <w:r w:rsidR="00EC4C7C" w:rsidRPr="006C71AF">
              <w:rPr>
                <w:rFonts w:eastAsia="Calibri"/>
                <w:b/>
                <w:spacing w:val="0"/>
                <w:kern w:val="0"/>
                <w:position w:val="0"/>
                <w:sz w:val="22"/>
                <w:szCs w:val="22"/>
                <w:lang w:eastAsia="en-US"/>
              </w:rPr>
              <w:t xml:space="preserve"> viser til sakkyndig vurdering fra PPT, datert:</w:t>
            </w:r>
          </w:p>
        </w:tc>
        <w:tc>
          <w:tcPr>
            <w:tcW w:w="1701" w:type="dxa"/>
          </w:tcPr>
          <w:p w:rsidR="00EC4C7C" w:rsidRPr="009A34D4" w:rsidRDefault="002325BA" w:rsidP="00B13B2A">
            <w:pPr>
              <w:rPr>
                <w:rFonts w:eastAsia="Calibri"/>
                <w:spacing w:val="0"/>
                <w:kern w:val="0"/>
                <w:position w:val="0"/>
                <w:sz w:val="22"/>
                <w:szCs w:val="22"/>
                <w:lang w:eastAsia="en-US"/>
              </w:rPr>
            </w:pPr>
            <w:permStart w:id="1681273097" w:edGrp="everyone"/>
            <w:r>
              <w:rPr>
                <w:rFonts w:eastAsia="Calibri"/>
                <w:spacing w:val="0"/>
                <w:kern w:val="0"/>
                <w:position w:val="0"/>
                <w:sz w:val="22"/>
                <w:szCs w:val="22"/>
                <w:lang w:eastAsia="en-US"/>
              </w:rPr>
              <w:t xml:space="preserve"> </w:t>
            </w:r>
            <w:permEnd w:id="1681273097"/>
          </w:p>
        </w:tc>
      </w:tr>
      <w:tr w:rsidR="00B13B2A" w:rsidRPr="009A34D4" w:rsidTr="002325BA">
        <w:trPr>
          <w:gridAfter w:val="1"/>
          <w:wAfter w:w="236" w:type="dxa"/>
        </w:trPr>
        <w:tc>
          <w:tcPr>
            <w:tcW w:w="6237" w:type="dxa"/>
            <w:gridSpan w:val="3"/>
          </w:tcPr>
          <w:p w:rsidR="00B13B2A" w:rsidRPr="006C71AF" w:rsidRDefault="00B13B2A" w:rsidP="00B13B2A">
            <w:pPr>
              <w:rPr>
                <w:rFonts w:eastAsia="Calibri"/>
                <w:b/>
                <w:spacing w:val="0"/>
                <w:kern w:val="0"/>
                <w:positio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pacing w:val="0"/>
                <w:kern w:val="0"/>
                <w:position w:val="0"/>
                <w:sz w:val="22"/>
                <w:szCs w:val="22"/>
                <w:lang w:eastAsia="en-US"/>
              </w:rPr>
              <w:t>Kommunen viser til orienteringsskriv med svarskjema, datert:</w:t>
            </w:r>
          </w:p>
        </w:tc>
        <w:tc>
          <w:tcPr>
            <w:tcW w:w="1701" w:type="dxa"/>
          </w:tcPr>
          <w:p w:rsidR="00B13B2A" w:rsidRPr="009A34D4" w:rsidRDefault="002325BA" w:rsidP="00B13B2A">
            <w:pPr>
              <w:rPr>
                <w:rFonts w:eastAsia="Calibri"/>
                <w:spacing w:val="0"/>
                <w:kern w:val="0"/>
                <w:position w:val="0"/>
                <w:sz w:val="22"/>
                <w:szCs w:val="22"/>
                <w:lang w:eastAsia="en-US"/>
              </w:rPr>
            </w:pPr>
            <w:permStart w:id="72628093" w:edGrp="everyone"/>
            <w:r>
              <w:rPr>
                <w:rFonts w:eastAsia="Calibri"/>
                <w:spacing w:val="0"/>
                <w:kern w:val="0"/>
                <w:position w:val="0"/>
                <w:sz w:val="22"/>
                <w:szCs w:val="22"/>
                <w:lang w:eastAsia="en-US"/>
              </w:rPr>
              <w:t xml:space="preserve"> </w:t>
            </w:r>
            <w:permEnd w:id="72628093"/>
          </w:p>
        </w:tc>
      </w:tr>
      <w:tr w:rsidR="00B13B2A" w:rsidRPr="009A34D4" w:rsidTr="002325BA">
        <w:tc>
          <w:tcPr>
            <w:tcW w:w="1985" w:type="dxa"/>
          </w:tcPr>
          <w:p w:rsidR="00B13B2A" w:rsidRDefault="00B13B2A" w:rsidP="00B13B2A">
            <w:pPr>
              <w:rPr>
                <w:rFonts w:eastAsia="Calibri"/>
                <w:b/>
                <w:spacing w:val="0"/>
                <w:kern w:val="0"/>
                <w:positio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pacing w:val="0"/>
                <w:kern w:val="0"/>
                <w:position w:val="0"/>
                <w:sz w:val="22"/>
                <w:szCs w:val="22"/>
                <w:lang w:eastAsia="en-US"/>
              </w:rPr>
              <w:t>Svar mottatt dato:</w:t>
            </w:r>
          </w:p>
        </w:tc>
        <w:tc>
          <w:tcPr>
            <w:tcW w:w="1417" w:type="dxa"/>
          </w:tcPr>
          <w:p w:rsidR="00B13B2A" w:rsidRPr="009A34D4" w:rsidRDefault="002325BA" w:rsidP="00B13B2A">
            <w:pPr>
              <w:rPr>
                <w:rFonts w:eastAsia="Calibri"/>
                <w:spacing w:val="0"/>
                <w:kern w:val="0"/>
                <w:position w:val="0"/>
                <w:sz w:val="22"/>
                <w:szCs w:val="22"/>
                <w:lang w:eastAsia="en-US"/>
              </w:rPr>
            </w:pPr>
            <w:permStart w:id="939280993" w:edGrp="everyone"/>
            <w:r>
              <w:rPr>
                <w:rFonts w:eastAsia="Calibri"/>
                <w:spacing w:val="0"/>
                <w:kern w:val="0"/>
                <w:position w:val="0"/>
                <w:sz w:val="22"/>
                <w:szCs w:val="22"/>
                <w:lang w:eastAsia="en-US"/>
              </w:rPr>
              <w:t xml:space="preserve"> </w:t>
            </w:r>
            <w:permEnd w:id="939280993"/>
          </w:p>
        </w:tc>
        <w:tc>
          <w:tcPr>
            <w:tcW w:w="4536" w:type="dxa"/>
            <w:gridSpan w:val="2"/>
          </w:tcPr>
          <w:p w:rsidR="00B13B2A" w:rsidRPr="007D4372" w:rsidRDefault="00B13B2A" w:rsidP="00B13B2A">
            <w:pPr>
              <w:rPr>
                <w:rFonts w:eastAsia="Calibri"/>
                <w:b/>
                <w:spacing w:val="0"/>
                <w:kern w:val="0"/>
                <w:position w:val="0"/>
                <w:sz w:val="22"/>
                <w:szCs w:val="22"/>
                <w:lang w:eastAsia="en-US"/>
              </w:rPr>
            </w:pPr>
            <w:r w:rsidRPr="007D4372">
              <w:rPr>
                <w:rFonts w:eastAsia="Calibri"/>
                <w:b/>
                <w:spacing w:val="0"/>
                <w:kern w:val="0"/>
                <w:position w:val="0"/>
                <w:sz w:val="22"/>
                <w:szCs w:val="22"/>
                <w:lang w:eastAsia="en-US"/>
              </w:rPr>
              <w:t>Svar ikke mottatt før vedtak (kryss av)</w:t>
            </w:r>
          </w:p>
        </w:tc>
        <w:tc>
          <w:tcPr>
            <w:tcW w:w="236" w:type="dxa"/>
          </w:tcPr>
          <w:p w:rsidR="00B13B2A" w:rsidRPr="009A34D4" w:rsidRDefault="002325BA" w:rsidP="00B13B2A">
            <w:pPr>
              <w:rPr>
                <w:rFonts w:eastAsia="Calibri"/>
                <w:spacing w:val="0"/>
                <w:kern w:val="0"/>
                <w:position w:val="0"/>
                <w:sz w:val="22"/>
                <w:szCs w:val="22"/>
                <w:lang w:eastAsia="en-US"/>
              </w:rPr>
            </w:pPr>
            <w:permStart w:id="874146740" w:edGrp="everyone"/>
            <w:r>
              <w:rPr>
                <w:rFonts w:eastAsia="Calibri"/>
                <w:spacing w:val="0"/>
                <w:kern w:val="0"/>
                <w:position w:val="0"/>
                <w:sz w:val="22"/>
                <w:szCs w:val="22"/>
                <w:lang w:eastAsia="en-US"/>
              </w:rPr>
              <w:t xml:space="preserve"> </w:t>
            </w:r>
            <w:permEnd w:id="874146740"/>
          </w:p>
        </w:tc>
      </w:tr>
    </w:tbl>
    <w:p w:rsidR="009A34D4" w:rsidRPr="006C71AF" w:rsidRDefault="009A34D4" w:rsidP="008F6C23">
      <w:pPr>
        <w:pStyle w:val="Ingenmellomrom"/>
        <w:rPr>
          <w:rFonts w:ascii="Times New Roman" w:hAnsi="Times New Roman"/>
          <w:b/>
        </w:rPr>
      </w:pPr>
    </w:p>
    <w:p w:rsidR="008D3296" w:rsidRPr="00340C26" w:rsidRDefault="00D537E7" w:rsidP="008D3296">
      <w:pPr>
        <w:pStyle w:val="Ingenmellomrom"/>
        <w:rPr>
          <w:rFonts w:ascii="Times New Roman" w:hAnsi="Times New Roman"/>
          <w:b/>
          <w:u w:val="single"/>
        </w:rPr>
      </w:pPr>
      <w:r w:rsidRPr="00340C26">
        <w:rPr>
          <w:rFonts w:ascii="Times New Roman" w:hAnsi="Times New Roman"/>
          <w:b/>
          <w:u w:val="single"/>
        </w:rPr>
        <w:t>Rådmannens vedtak:</w:t>
      </w:r>
    </w:p>
    <w:p w:rsidR="008D3296" w:rsidRDefault="00D537E7" w:rsidP="008F6C23">
      <w:pPr>
        <w:pStyle w:val="Ingenmellomrom"/>
        <w:rPr>
          <w:rFonts w:ascii="Times New Roman" w:hAnsi="Times New Roman"/>
        </w:rPr>
      </w:pPr>
      <w:r>
        <w:rPr>
          <w:rFonts w:ascii="Times New Roman" w:hAnsi="Times New Roman"/>
        </w:rPr>
        <w:t>I henhold til delegert myndighet har rådmannen fattet følgende vedtak</w:t>
      </w:r>
      <w:r w:rsidR="003F0989">
        <w:rPr>
          <w:rFonts w:ascii="Times New Roman" w:hAnsi="Times New Roman"/>
        </w:rPr>
        <w:t>:</w:t>
      </w:r>
    </w:p>
    <w:p w:rsidR="00D537E7" w:rsidRDefault="00D537E7" w:rsidP="008F6C23">
      <w:pPr>
        <w:pStyle w:val="Ingenmellomrom"/>
        <w:rPr>
          <w:rFonts w:ascii="Times New Roman" w:hAnsi="Times New Roman"/>
        </w:rPr>
      </w:pPr>
    </w:p>
    <w:p w:rsidR="00D537E7" w:rsidRDefault="00D537E7" w:rsidP="00D537E7">
      <w:pPr>
        <w:pStyle w:val="Ingenmellomrom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På grunnlag av sakens dokumenter anser rådmannen at </w:t>
      </w:r>
      <w:permStart w:id="2040207337" w:edGrp="everyone"/>
      <w:r>
        <w:rPr>
          <w:rFonts w:ascii="Times New Roman" w:hAnsi="Times New Roman"/>
        </w:rPr>
        <w:t>&lt;navn&gt;</w:t>
      </w:r>
      <w:permEnd w:id="2040207337"/>
      <w:r>
        <w:rPr>
          <w:rFonts w:ascii="Times New Roman" w:hAnsi="Times New Roman"/>
        </w:rPr>
        <w:t xml:space="preserve"> har rett til spesialundervisning</w:t>
      </w:r>
      <w:r w:rsidR="00785749">
        <w:rPr>
          <w:rFonts w:ascii="Times New Roman" w:hAnsi="Times New Roman"/>
        </w:rPr>
        <w:t xml:space="preserve"> på grunnskolens område for voksne</w:t>
      </w:r>
      <w:r>
        <w:rPr>
          <w:rFonts w:ascii="Times New Roman" w:hAnsi="Times New Roman"/>
        </w:rPr>
        <w:t>.</w:t>
      </w:r>
    </w:p>
    <w:p w:rsidR="00D537E7" w:rsidRDefault="00A94D47" w:rsidP="00D537E7">
      <w:pPr>
        <w:pStyle w:val="Ingenmellomrom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="00D537E7">
        <w:rPr>
          <w:rFonts w:ascii="Times New Roman" w:hAnsi="Times New Roman"/>
        </w:rPr>
        <w:t>pesial</w:t>
      </w:r>
      <w:r>
        <w:rPr>
          <w:rFonts w:ascii="Times New Roman" w:hAnsi="Times New Roman"/>
        </w:rPr>
        <w:t>undervisningen</w:t>
      </w:r>
      <w:r w:rsidR="00D537E7">
        <w:rPr>
          <w:rFonts w:ascii="Times New Roman" w:hAnsi="Times New Roman"/>
        </w:rPr>
        <w:t xml:space="preserve"> organiseres innenfor en ramme på </w:t>
      </w:r>
      <w:permStart w:id="45447185" w:edGrp="everyone"/>
      <w:r w:rsidR="00D537E7">
        <w:rPr>
          <w:rFonts w:ascii="Times New Roman" w:hAnsi="Times New Roman"/>
        </w:rPr>
        <w:t>&lt;antall&gt;</w:t>
      </w:r>
      <w:permEnd w:id="45447185"/>
      <w:r w:rsidR="00CC2F2A">
        <w:rPr>
          <w:rFonts w:ascii="Times New Roman" w:hAnsi="Times New Roman"/>
        </w:rPr>
        <w:t xml:space="preserve"> årstimer i skoleåret </w:t>
      </w:r>
      <w:permStart w:id="2024083426" w:edGrp="everyone"/>
      <w:r w:rsidR="00CC2F2A">
        <w:rPr>
          <w:rFonts w:ascii="Times New Roman" w:hAnsi="Times New Roman"/>
        </w:rPr>
        <w:t>&lt;skoleår&gt;</w:t>
      </w:r>
      <w:permEnd w:id="2024083426"/>
      <w:r w:rsidR="00CC2F2A">
        <w:rPr>
          <w:rFonts w:ascii="Times New Roman" w:hAnsi="Times New Roman"/>
        </w:rPr>
        <w:t xml:space="preserve">. Hjelpen gis i forhold til </w:t>
      </w:r>
      <w:permStart w:id="99034280" w:edGrp="everyone"/>
      <w:r w:rsidR="00CC2F2A">
        <w:rPr>
          <w:rFonts w:ascii="Times New Roman" w:hAnsi="Times New Roman"/>
        </w:rPr>
        <w:t>&lt;fag/områder&gt;</w:t>
      </w:r>
      <w:permEnd w:id="99034280"/>
      <w:r w:rsidR="00CC2F2A">
        <w:rPr>
          <w:rFonts w:ascii="Times New Roman" w:hAnsi="Times New Roman"/>
        </w:rPr>
        <w:t>. Det vises til sakkyndig vurdering fra PPT.</w:t>
      </w:r>
    </w:p>
    <w:p w:rsidR="00CC2F2A" w:rsidRPr="000D23DA" w:rsidRDefault="00CC2F2A" w:rsidP="00D537E7">
      <w:pPr>
        <w:pStyle w:val="Ingenmellomrom"/>
        <w:numPr>
          <w:ilvl w:val="0"/>
          <w:numId w:val="2"/>
        </w:numPr>
        <w:rPr>
          <w:rFonts w:ascii="Times New Roman" w:hAnsi="Times New Roman"/>
        </w:rPr>
      </w:pPr>
      <w:r w:rsidRPr="000D23DA">
        <w:rPr>
          <w:rFonts w:ascii="Times New Roman" w:hAnsi="Times New Roman"/>
        </w:rPr>
        <w:t>På bakgrunn av rådmannens vedtak utarbeider skolen</w:t>
      </w:r>
      <w:r w:rsidR="000D23DA" w:rsidRPr="000D23DA">
        <w:rPr>
          <w:rFonts w:ascii="Times New Roman" w:hAnsi="Times New Roman"/>
        </w:rPr>
        <w:t>/voksenopplæringen</w:t>
      </w:r>
      <w:r w:rsidRPr="000D23DA">
        <w:rPr>
          <w:rFonts w:ascii="Times New Roman" w:hAnsi="Times New Roman"/>
        </w:rPr>
        <w:t xml:space="preserve"> individuell opplæringsplan (IOP). Denne skal, så langt råd er, utarbeides i samarbeid med eleven. Rektor har ansvar for at spesialundervisningen gis i omfang, organisering og innhold i samsvar med de rammer som rådmannen har fastsatt.</w:t>
      </w:r>
    </w:p>
    <w:p w:rsidR="00D537E7" w:rsidRDefault="00D537E7" w:rsidP="008F6C23">
      <w:pPr>
        <w:pStyle w:val="Ingenmellomrom"/>
        <w:rPr>
          <w:rFonts w:ascii="Times New Roman" w:hAnsi="Times New Roman"/>
        </w:rPr>
      </w:pPr>
    </w:p>
    <w:p w:rsidR="00CC2F2A" w:rsidRPr="00340C26" w:rsidRDefault="00CC2F2A" w:rsidP="00CC2F2A">
      <w:pPr>
        <w:pStyle w:val="Ingenmellomrom"/>
        <w:rPr>
          <w:rFonts w:ascii="Times New Roman" w:hAnsi="Times New Roman"/>
          <w:b/>
          <w:u w:val="single"/>
        </w:rPr>
      </w:pPr>
      <w:r w:rsidRPr="00340C26">
        <w:rPr>
          <w:rFonts w:ascii="Times New Roman" w:hAnsi="Times New Roman"/>
          <w:b/>
          <w:u w:val="single"/>
        </w:rPr>
        <w:t>Rettslig grunnlag for vedtaket.</w:t>
      </w:r>
    </w:p>
    <w:p w:rsidR="00CC2F2A" w:rsidRPr="000D23DA" w:rsidRDefault="00CC2F2A" w:rsidP="00CC2F2A">
      <w:pPr>
        <w:pStyle w:val="Ingenmellomrom"/>
        <w:rPr>
          <w:rFonts w:ascii="Times New Roman" w:hAnsi="Times New Roman"/>
        </w:rPr>
      </w:pPr>
      <w:r w:rsidRPr="00FF3F63">
        <w:rPr>
          <w:rFonts w:ascii="Times New Roman" w:hAnsi="Times New Roman"/>
        </w:rPr>
        <w:t xml:space="preserve">Alle </w:t>
      </w:r>
      <w:r w:rsidR="0048788C">
        <w:rPr>
          <w:rFonts w:ascii="Times New Roman" w:hAnsi="Times New Roman"/>
        </w:rPr>
        <w:t>voksne</w:t>
      </w:r>
      <w:r w:rsidRPr="00FF3F63">
        <w:rPr>
          <w:rFonts w:ascii="Times New Roman" w:hAnsi="Times New Roman"/>
        </w:rPr>
        <w:t xml:space="preserve"> som ikke har eller kan få tilfredsstillende utbytte av de</w:t>
      </w:r>
      <w:r w:rsidR="0048788C">
        <w:rPr>
          <w:rFonts w:ascii="Times New Roman" w:hAnsi="Times New Roman"/>
        </w:rPr>
        <w:t>t</w:t>
      </w:r>
      <w:r w:rsidRPr="00FF3F63">
        <w:rPr>
          <w:rFonts w:ascii="Times New Roman" w:hAnsi="Times New Roman"/>
        </w:rPr>
        <w:t xml:space="preserve"> ordinære opplæring</w:t>
      </w:r>
      <w:r w:rsidR="0048788C">
        <w:rPr>
          <w:rFonts w:ascii="Times New Roman" w:hAnsi="Times New Roman"/>
        </w:rPr>
        <w:t>stilbudet for voksne</w:t>
      </w:r>
      <w:r w:rsidRPr="00FF3F63">
        <w:rPr>
          <w:rFonts w:ascii="Times New Roman" w:hAnsi="Times New Roman"/>
        </w:rPr>
        <w:t xml:space="preserve">, har rett til spesialundervisning. </w:t>
      </w:r>
      <w:r w:rsidR="0048788C">
        <w:rPr>
          <w:rFonts w:ascii="Times New Roman" w:hAnsi="Times New Roman"/>
        </w:rPr>
        <w:t>Voksne som har særlige behov for opplæring for å kunne utvikle eller holde grunnleggende kunnskap ved like, har rett til slik opplæring. Dette følger av opplæringsloven § 4A-2.</w:t>
      </w:r>
      <w:r w:rsidR="000D23DA">
        <w:rPr>
          <w:rFonts w:ascii="Times New Roman" w:hAnsi="Times New Roman"/>
        </w:rPr>
        <w:t xml:space="preserve"> </w:t>
      </w:r>
      <w:r w:rsidR="0048788C" w:rsidRPr="000D23DA">
        <w:rPr>
          <w:rFonts w:ascii="Times New Roman" w:hAnsi="Times New Roman"/>
        </w:rPr>
        <w:t>For opplæring etter denne paragraf gjelder § 5-1 andre ledd bortsett fra siste punktum, og §§ 5-3, 5-4, 5-5 og 5-6 tilsvarende.</w:t>
      </w:r>
    </w:p>
    <w:p w:rsidR="00CC2F2A" w:rsidRPr="00FF3F63" w:rsidRDefault="00CC2F2A" w:rsidP="00CC2F2A">
      <w:pPr>
        <w:pStyle w:val="Ingenmellomrom"/>
        <w:rPr>
          <w:rFonts w:ascii="Times New Roman" w:hAnsi="Times New Roman"/>
        </w:rPr>
      </w:pPr>
      <w:r w:rsidRPr="00FF3F63">
        <w:rPr>
          <w:rFonts w:ascii="Times New Roman" w:hAnsi="Times New Roman"/>
        </w:rPr>
        <w:t>Før det fattes vedtak om spesialundervisning, skal det foreligge en sakkyndig vurdering fra PP-tjenesten. Dersom vedtaket avviker fra den sakkyndige vurderingen, skal skolen utforme tilbudet i samarbeid med deg/dere, legge stor vekt hva du/dere mener og begrunne hvorfor eleven likevel vil få forsvarlig utbytte av opplæringen. Dette følger av opplæringsloven §§ 5-3 og 5-4.</w:t>
      </w:r>
    </w:p>
    <w:p w:rsidR="00B13B2A" w:rsidRPr="00B13B2A" w:rsidRDefault="00B13B2A" w:rsidP="00D537E7">
      <w:pPr>
        <w:pStyle w:val="Ingenmellomrom"/>
        <w:rPr>
          <w:rFonts w:ascii="Times New Roman" w:hAnsi="Times New Roman"/>
        </w:rPr>
      </w:pPr>
    </w:p>
    <w:p w:rsidR="00D537E7" w:rsidRDefault="00D537E7" w:rsidP="00D537E7">
      <w:pPr>
        <w:pStyle w:val="Ingenmellomrom"/>
        <w:rPr>
          <w:rFonts w:ascii="Times New Roman" w:hAnsi="Times New Roman"/>
          <w:b/>
        </w:rPr>
      </w:pPr>
      <w:r w:rsidRPr="00340C26">
        <w:rPr>
          <w:rFonts w:ascii="Times New Roman" w:hAnsi="Times New Roman"/>
          <w:b/>
          <w:u w:val="single"/>
        </w:rPr>
        <w:lastRenderedPageBreak/>
        <w:t>Bakgrunn for saken</w:t>
      </w:r>
      <w:r w:rsidRPr="006C71AF">
        <w:rPr>
          <w:rFonts w:ascii="Times New Roman" w:hAnsi="Times New Roman"/>
          <w:b/>
        </w:rPr>
        <w:t xml:space="preserve"> </w:t>
      </w:r>
      <w:r w:rsidRPr="00340C26">
        <w:rPr>
          <w:rFonts w:ascii="Times New Roman" w:hAnsi="Times New Roman"/>
          <w:sz w:val="16"/>
          <w:szCs w:val="16"/>
        </w:rPr>
        <w:t>(</w:t>
      </w:r>
      <w:r w:rsidR="009B03EA">
        <w:rPr>
          <w:rFonts w:ascii="Times New Roman" w:hAnsi="Times New Roman"/>
          <w:sz w:val="16"/>
          <w:szCs w:val="16"/>
        </w:rPr>
        <w:t xml:space="preserve">søknad, </w:t>
      </w:r>
      <w:r w:rsidRPr="00340C26">
        <w:rPr>
          <w:rFonts w:ascii="Times New Roman" w:hAnsi="Times New Roman"/>
          <w:sz w:val="16"/>
          <w:szCs w:val="16"/>
        </w:rPr>
        <w:t>sakkyndi</w:t>
      </w:r>
      <w:r w:rsidR="005D5D75">
        <w:rPr>
          <w:rFonts w:ascii="Times New Roman" w:hAnsi="Times New Roman"/>
          <w:sz w:val="16"/>
          <w:szCs w:val="16"/>
        </w:rPr>
        <w:t>g vurdering, samarbeid med elev</w:t>
      </w:r>
      <w:r w:rsidR="00E32BB5">
        <w:rPr>
          <w:rFonts w:ascii="Times New Roman" w:hAnsi="Times New Roman"/>
          <w:sz w:val="16"/>
          <w:szCs w:val="16"/>
        </w:rPr>
        <w:t xml:space="preserve"> m.v.</w:t>
      </w:r>
      <w:r w:rsidRPr="00340C26">
        <w:rPr>
          <w:rFonts w:ascii="Times New Roman" w:hAnsi="Times New Roman"/>
          <w:sz w:val="16"/>
          <w:szCs w:val="16"/>
        </w:rPr>
        <w:t>)</w:t>
      </w:r>
      <w:r>
        <w:rPr>
          <w:rFonts w:ascii="Times New Roman" w:hAnsi="Times New Roman"/>
          <w:b/>
        </w:rPr>
        <w:t>:</w:t>
      </w:r>
    </w:p>
    <w:p w:rsidR="00D537E7" w:rsidRPr="003F0989" w:rsidRDefault="00D537E7" w:rsidP="00D537E7">
      <w:pPr>
        <w:pStyle w:val="Ingenmellomrom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D537E7" w:rsidTr="00762C53">
        <w:tc>
          <w:tcPr>
            <w:tcW w:w="9104" w:type="dxa"/>
            <w:shd w:val="clear" w:color="auto" w:fill="auto"/>
          </w:tcPr>
          <w:p w:rsidR="00D537E7" w:rsidRPr="00762C53" w:rsidRDefault="002325BA" w:rsidP="00B13B2A">
            <w:pPr>
              <w:pStyle w:val="Ingenmellomrom"/>
              <w:rPr>
                <w:rFonts w:ascii="Times New Roman" w:hAnsi="Times New Roman"/>
              </w:rPr>
            </w:pPr>
            <w:permStart w:id="36185033" w:edGrp="everyone"/>
            <w:r w:rsidRPr="00762C53">
              <w:rPr>
                <w:rFonts w:ascii="Times New Roman" w:hAnsi="Times New Roman"/>
              </w:rPr>
              <w:t xml:space="preserve"> </w:t>
            </w:r>
            <w:permEnd w:id="36185033"/>
          </w:p>
          <w:p w:rsidR="00D537E7" w:rsidRPr="00762C53" w:rsidRDefault="00D537E7" w:rsidP="00B13B2A">
            <w:pPr>
              <w:pStyle w:val="Ingenmellomrom"/>
              <w:rPr>
                <w:rFonts w:ascii="Times New Roman" w:hAnsi="Times New Roman"/>
              </w:rPr>
            </w:pPr>
          </w:p>
        </w:tc>
      </w:tr>
    </w:tbl>
    <w:p w:rsidR="00D537E7" w:rsidRDefault="00D537E7" w:rsidP="00D537E7">
      <w:pPr>
        <w:pStyle w:val="Ingenmellomrom"/>
        <w:rPr>
          <w:rFonts w:ascii="Times New Roman" w:hAnsi="Times New Roman"/>
        </w:rPr>
      </w:pPr>
    </w:p>
    <w:p w:rsidR="00CC2F2A" w:rsidRDefault="00CC2F2A" w:rsidP="00D537E7">
      <w:pPr>
        <w:pStyle w:val="Ingenmellomrom"/>
        <w:rPr>
          <w:rFonts w:ascii="Times New Roman" w:hAnsi="Times New Roman"/>
        </w:rPr>
      </w:pPr>
    </w:p>
    <w:p w:rsidR="003F0989" w:rsidRPr="00CC2F2A" w:rsidRDefault="00CC2F2A" w:rsidP="008F6C23">
      <w:pPr>
        <w:pStyle w:val="Ingenmellomrom"/>
        <w:rPr>
          <w:rFonts w:ascii="Times New Roman" w:hAnsi="Times New Roman"/>
          <w:b/>
          <w:sz w:val="24"/>
          <w:szCs w:val="24"/>
        </w:rPr>
      </w:pPr>
      <w:r w:rsidRPr="00CC2F2A">
        <w:rPr>
          <w:rFonts w:ascii="Times New Roman" w:hAnsi="Times New Roman"/>
          <w:b/>
          <w:sz w:val="24"/>
          <w:szCs w:val="24"/>
        </w:rPr>
        <w:t>KONKRETISERING AV OPPLÆRINGSTILBUDET:</w:t>
      </w:r>
    </w:p>
    <w:p w:rsidR="00CC2F2A" w:rsidRPr="006C71AF" w:rsidRDefault="00CC2F2A" w:rsidP="008F6C23">
      <w:pPr>
        <w:pStyle w:val="Ingenmellomrom"/>
        <w:rPr>
          <w:rFonts w:ascii="Times New Roman" w:hAnsi="Times New Roman"/>
        </w:rPr>
      </w:pPr>
    </w:p>
    <w:p w:rsidR="00021F92" w:rsidRDefault="00436152" w:rsidP="008F6C23">
      <w:pPr>
        <w:pStyle w:val="Ingenmellomrom"/>
        <w:rPr>
          <w:rFonts w:ascii="Times New Roman" w:hAnsi="Times New Roman"/>
          <w:b/>
        </w:rPr>
      </w:pPr>
      <w:r w:rsidRPr="00340C26">
        <w:rPr>
          <w:rFonts w:ascii="Times New Roman" w:hAnsi="Times New Roman"/>
          <w:b/>
          <w:u w:val="single"/>
        </w:rPr>
        <w:t>Innhold</w:t>
      </w:r>
      <w:r w:rsidR="00054864">
        <w:rPr>
          <w:rFonts w:ascii="Times New Roman" w:hAnsi="Times New Roman"/>
          <w:b/>
        </w:rPr>
        <w:t xml:space="preserve"> </w:t>
      </w:r>
      <w:r w:rsidR="00054864" w:rsidRPr="00340C26">
        <w:rPr>
          <w:rFonts w:ascii="Times New Roman" w:hAnsi="Times New Roman"/>
          <w:sz w:val="16"/>
          <w:szCs w:val="16"/>
        </w:rPr>
        <w:t>(opplæringstilbud og opplæringsmål)</w:t>
      </w:r>
      <w:r w:rsidR="003F0989">
        <w:rPr>
          <w:rFonts w:ascii="Times New Roman" w:hAnsi="Times New Roman"/>
          <w:b/>
        </w:rPr>
        <w:t>:</w:t>
      </w:r>
    </w:p>
    <w:p w:rsidR="003F0989" w:rsidRPr="00CA4423" w:rsidRDefault="003F0989" w:rsidP="008F6C23">
      <w:pPr>
        <w:pStyle w:val="Ingenmellomrom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3F0989" w:rsidTr="00762C53">
        <w:tc>
          <w:tcPr>
            <w:tcW w:w="9104" w:type="dxa"/>
            <w:shd w:val="clear" w:color="auto" w:fill="auto"/>
          </w:tcPr>
          <w:p w:rsidR="003F0989" w:rsidRPr="00762C53" w:rsidRDefault="002325BA" w:rsidP="008F6C23">
            <w:pPr>
              <w:pStyle w:val="Ingenmellomrom"/>
              <w:rPr>
                <w:rFonts w:ascii="Times New Roman" w:hAnsi="Times New Roman"/>
                <w:b/>
              </w:rPr>
            </w:pPr>
            <w:permStart w:id="414282956" w:edGrp="everyone"/>
            <w:r w:rsidRPr="00762C53">
              <w:rPr>
                <w:rFonts w:ascii="Times New Roman" w:hAnsi="Times New Roman"/>
                <w:b/>
              </w:rPr>
              <w:t xml:space="preserve"> </w:t>
            </w:r>
            <w:permEnd w:id="414282956"/>
          </w:p>
          <w:p w:rsidR="003F0989" w:rsidRPr="00762C53" w:rsidRDefault="003F0989" w:rsidP="008F6C23">
            <w:pPr>
              <w:pStyle w:val="Ingenmellomrom"/>
              <w:rPr>
                <w:rFonts w:ascii="Times New Roman" w:hAnsi="Times New Roman"/>
                <w:b/>
              </w:rPr>
            </w:pPr>
          </w:p>
        </w:tc>
      </w:tr>
    </w:tbl>
    <w:p w:rsidR="003F0989" w:rsidRDefault="003F0989" w:rsidP="008F6C23">
      <w:pPr>
        <w:pStyle w:val="Ingenmellomrom"/>
        <w:rPr>
          <w:rFonts w:ascii="Times New Roman" w:hAnsi="Times New Roman"/>
          <w:b/>
        </w:rPr>
      </w:pPr>
    </w:p>
    <w:p w:rsidR="006C71AF" w:rsidRDefault="00436152" w:rsidP="006C71AF">
      <w:pPr>
        <w:pStyle w:val="Ingenmellomrom"/>
        <w:rPr>
          <w:rFonts w:ascii="Times New Roman" w:hAnsi="Times New Roman"/>
          <w:b/>
        </w:rPr>
      </w:pPr>
      <w:r w:rsidRPr="00340C26">
        <w:rPr>
          <w:rFonts w:ascii="Times New Roman" w:hAnsi="Times New Roman"/>
          <w:b/>
          <w:u w:val="single"/>
        </w:rPr>
        <w:t>Omfang</w:t>
      </w:r>
      <w:r w:rsidR="006C71AF" w:rsidRPr="00340C26">
        <w:rPr>
          <w:rFonts w:ascii="Times New Roman" w:hAnsi="Times New Roman"/>
          <w:b/>
          <w:u w:val="single"/>
        </w:rPr>
        <w:t xml:space="preserve"> </w:t>
      </w:r>
      <w:r w:rsidR="003F0989" w:rsidRPr="00340C26">
        <w:rPr>
          <w:rFonts w:ascii="Times New Roman" w:hAnsi="Times New Roman"/>
          <w:b/>
          <w:u w:val="single"/>
        </w:rPr>
        <w:t>og v</w:t>
      </w:r>
      <w:r w:rsidR="006C71AF" w:rsidRPr="00340C26">
        <w:rPr>
          <w:rFonts w:ascii="Times New Roman" w:hAnsi="Times New Roman"/>
          <w:b/>
          <w:u w:val="single"/>
        </w:rPr>
        <w:t>arighet</w:t>
      </w:r>
      <w:r w:rsidR="00054864">
        <w:rPr>
          <w:rFonts w:ascii="Times New Roman" w:hAnsi="Times New Roman"/>
          <w:b/>
        </w:rPr>
        <w:t xml:space="preserve"> </w:t>
      </w:r>
      <w:r w:rsidR="00054864" w:rsidRPr="00340C26">
        <w:rPr>
          <w:rFonts w:ascii="Times New Roman" w:hAnsi="Times New Roman"/>
          <w:sz w:val="16"/>
          <w:szCs w:val="16"/>
        </w:rPr>
        <w:t>(årstimer i 60 minutters enheter</w:t>
      </w:r>
      <w:r w:rsidR="003D544F" w:rsidRPr="00340C26">
        <w:rPr>
          <w:rFonts w:ascii="Times New Roman" w:hAnsi="Times New Roman"/>
          <w:sz w:val="16"/>
          <w:szCs w:val="16"/>
        </w:rPr>
        <w:t>, evt. fordelt mellom fag/opplæringsområder</w:t>
      </w:r>
      <w:r w:rsidR="00054864" w:rsidRPr="00340C26">
        <w:rPr>
          <w:rFonts w:ascii="Times New Roman" w:hAnsi="Times New Roman"/>
          <w:sz w:val="16"/>
          <w:szCs w:val="16"/>
        </w:rPr>
        <w:t>)</w:t>
      </w:r>
      <w:r w:rsidR="003F0989">
        <w:rPr>
          <w:rFonts w:ascii="Times New Roman" w:hAnsi="Times New Roman"/>
          <w:b/>
        </w:rPr>
        <w:t>:</w:t>
      </w:r>
    </w:p>
    <w:p w:rsidR="00CA4423" w:rsidRPr="00CA4423" w:rsidRDefault="00CA4423" w:rsidP="006C71AF">
      <w:pPr>
        <w:pStyle w:val="Ingenmellomrom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CA4423" w:rsidTr="00762C53">
        <w:tc>
          <w:tcPr>
            <w:tcW w:w="9104" w:type="dxa"/>
            <w:shd w:val="clear" w:color="auto" w:fill="auto"/>
          </w:tcPr>
          <w:p w:rsidR="00CA4423" w:rsidRPr="00762C53" w:rsidRDefault="002325BA" w:rsidP="006C71AF">
            <w:pPr>
              <w:pStyle w:val="Ingenmellomrom"/>
              <w:rPr>
                <w:rFonts w:ascii="Times New Roman" w:hAnsi="Times New Roman"/>
                <w:b/>
              </w:rPr>
            </w:pPr>
            <w:permStart w:id="1631126720" w:edGrp="everyone"/>
            <w:r w:rsidRPr="00762C53">
              <w:rPr>
                <w:rFonts w:ascii="Times New Roman" w:hAnsi="Times New Roman"/>
                <w:b/>
              </w:rPr>
              <w:t xml:space="preserve"> </w:t>
            </w:r>
            <w:permEnd w:id="1631126720"/>
          </w:p>
          <w:p w:rsidR="00CA4423" w:rsidRPr="00762C53" w:rsidRDefault="00CA4423" w:rsidP="006C71AF">
            <w:pPr>
              <w:pStyle w:val="Ingenmellomrom"/>
              <w:rPr>
                <w:rFonts w:ascii="Times New Roman" w:hAnsi="Times New Roman"/>
                <w:b/>
              </w:rPr>
            </w:pPr>
          </w:p>
        </w:tc>
      </w:tr>
    </w:tbl>
    <w:p w:rsidR="003F0989" w:rsidRPr="006C71AF" w:rsidRDefault="003F0989" w:rsidP="006C71AF">
      <w:pPr>
        <w:pStyle w:val="Ingenmellomrom"/>
        <w:rPr>
          <w:rFonts w:ascii="Times New Roman" w:hAnsi="Times New Roman"/>
          <w:b/>
        </w:rPr>
      </w:pPr>
    </w:p>
    <w:p w:rsidR="00436152" w:rsidRDefault="00436152" w:rsidP="008F6C23">
      <w:pPr>
        <w:pStyle w:val="Ingenmellomrom"/>
        <w:rPr>
          <w:rFonts w:ascii="Times New Roman" w:hAnsi="Times New Roman"/>
          <w:b/>
        </w:rPr>
      </w:pPr>
      <w:r w:rsidRPr="00340C26">
        <w:rPr>
          <w:rFonts w:ascii="Times New Roman" w:hAnsi="Times New Roman"/>
          <w:b/>
          <w:u w:val="single"/>
        </w:rPr>
        <w:t>Organisering</w:t>
      </w:r>
      <w:r w:rsidR="00CA4423">
        <w:rPr>
          <w:rFonts w:ascii="Times New Roman" w:hAnsi="Times New Roman"/>
          <w:b/>
        </w:rPr>
        <w:t>:</w:t>
      </w:r>
    </w:p>
    <w:p w:rsidR="00CA4423" w:rsidRPr="00CA4423" w:rsidRDefault="00CA4423" w:rsidP="008F6C23">
      <w:pPr>
        <w:pStyle w:val="Ingenmellomrom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CA4423" w:rsidTr="00762C53">
        <w:tc>
          <w:tcPr>
            <w:tcW w:w="9104" w:type="dxa"/>
            <w:shd w:val="clear" w:color="auto" w:fill="auto"/>
          </w:tcPr>
          <w:p w:rsidR="00CA4423" w:rsidRPr="00762C53" w:rsidRDefault="002325BA" w:rsidP="008F6C23">
            <w:pPr>
              <w:pStyle w:val="Ingenmellomrom"/>
              <w:rPr>
                <w:rFonts w:ascii="Times New Roman" w:hAnsi="Times New Roman"/>
                <w:b/>
              </w:rPr>
            </w:pPr>
            <w:permStart w:id="895425572" w:edGrp="everyone"/>
            <w:r w:rsidRPr="00762C53">
              <w:rPr>
                <w:rFonts w:ascii="Times New Roman" w:hAnsi="Times New Roman"/>
                <w:b/>
              </w:rPr>
              <w:t xml:space="preserve"> </w:t>
            </w:r>
            <w:permEnd w:id="895425572"/>
          </w:p>
          <w:p w:rsidR="00CA4423" w:rsidRPr="00762C53" w:rsidRDefault="00CA4423" w:rsidP="008F6C23">
            <w:pPr>
              <w:pStyle w:val="Ingenmellomrom"/>
              <w:rPr>
                <w:rFonts w:ascii="Times New Roman" w:hAnsi="Times New Roman"/>
                <w:b/>
              </w:rPr>
            </w:pPr>
          </w:p>
        </w:tc>
      </w:tr>
    </w:tbl>
    <w:p w:rsidR="00CA4423" w:rsidRPr="006C71AF" w:rsidRDefault="00CA4423" w:rsidP="008F6C23">
      <w:pPr>
        <w:pStyle w:val="Ingenmellomrom"/>
        <w:rPr>
          <w:rFonts w:ascii="Times New Roman" w:hAnsi="Times New Roman"/>
          <w:b/>
        </w:rPr>
      </w:pPr>
    </w:p>
    <w:p w:rsidR="00436152" w:rsidRPr="006C71AF" w:rsidRDefault="00436152" w:rsidP="008F6C23">
      <w:pPr>
        <w:pStyle w:val="Ingenmellomrom"/>
        <w:rPr>
          <w:rFonts w:ascii="Times New Roman" w:hAnsi="Times New Roman"/>
          <w:b/>
        </w:rPr>
      </w:pPr>
      <w:r w:rsidRPr="00340C26">
        <w:rPr>
          <w:rFonts w:ascii="Times New Roman" w:hAnsi="Times New Roman"/>
          <w:b/>
          <w:u w:val="single"/>
        </w:rPr>
        <w:t>Kompetanse</w:t>
      </w:r>
      <w:r w:rsidR="00054864" w:rsidRPr="00340C26">
        <w:rPr>
          <w:rFonts w:ascii="Times New Roman" w:hAnsi="Times New Roman"/>
          <w:b/>
        </w:rPr>
        <w:t xml:space="preserve"> </w:t>
      </w:r>
      <w:r w:rsidR="00054864" w:rsidRPr="00340C26">
        <w:rPr>
          <w:rFonts w:ascii="Times New Roman" w:hAnsi="Times New Roman"/>
          <w:sz w:val="16"/>
          <w:szCs w:val="16"/>
        </w:rPr>
        <w:t>(personellressurser –</w:t>
      </w:r>
      <w:r w:rsidR="000D23DA">
        <w:rPr>
          <w:rFonts w:ascii="Times New Roman" w:hAnsi="Times New Roman"/>
          <w:sz w:val="16"/>
          <w:szCs w:val="16"/>
        </w:rPr>
        <w:t xml:space="preserve"> lærer, spesialpedagog, logoped</w:t>
      </w:r>
      <w:r w:rsidR="00054864" w:rsidRPr="00340C26">
        <w:rPr>
          <w:rFonts w:ascii="Times New Roman" w:hAnsi="Times New Roman"/>
          <w:sz w:val="16"/>
          <w:szCs w:val="16"/>
        </w:rPr>
        <w:t>)</w:t>
      </w:r>
      <w:r w:rsidR="00CA4423">
        <w:rPr>
          <w:rFonts w:ascii="Times New Roman" w:hAnsi="Times New Roman"/>
          <w:b/>
        </w:rPr>
        <w:t>:</w:t>
      </w:r>
    </w:p>
    <w:p w:rsidR="00436152" w:rsidRPr="00CA4423" w:rsidRDefault="00436152" w:rsidP="008F6C23">
      <w:pPr>
        <w:pStyle w:val="Ingenmellomrom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CA4423" w:rsidTr="00762C53">
        <w:tc>
          <w:tcPr>
            <w:tcW w:w="9104" w:type="dxa"/>
            <w:shd w:val="clear" w:color="auto" w:fill="auto"/>
          </w:tcPr>
          <w:p w:rsidR="00CA4423" w:rsidRPr="00762C53" w:rsidRDefault="002325BA" w:rsidP="008F6C23">
            <w:pPr>
              <w:pStyle w:val="Ingenmellomrom"/>
              <w:rPr>
                <w:rFonts w:ascii="Times New Roman" w:hAnsi="Times New Roman"/>
                <w:b/>
              </w:rPr>
            </w:pPr>
            <w:permStart w:id="1817201514" w:edGrp="everyone"/>
            <w:r w:rsidRPr="00762C53">
              <w:rPr>
                <w:rFonts w:ascii="Times New Roman" w:hAnsi="Times New Roman"/>
                <w:b/>
              </w:rPr>
              <w:t xml:space="preserve"> </w:t>
            </w:r>
            <w:permEnd w:id="1817201514"/>
          </w:p>
          <w:p w:rsidR="00CA4423" w:rsidRPr="00762C53" w:rsidRDefault="00CA4423" w:rsidP="008F6C23">
            <w:pPr>
              <w:pStyle w:val="Ingenmellomrom"/>
              <w:rPr>
                <w:rFonts w:ascii="Times New Roman" w:hAnsi="Times New Roman"/>
                <w:b/>
              </w:rPr>
            </w:pPr>
          </w:p>
        </w:tc>
      </w:tr>
    </w:tbl>
    <w:p w:rsidR="00CA4423" w:rsidRDefault="00CA4423" w:rsidP="008F6C23">
      <w:pPr>
        <w:pStyle w:val="Ingenmellomrom"/>
        <w:rPr>
          <w:rFonts w:ascii="Times New Roman" w:hAnsi="Times New Roman"/>
          <w:b/>
        </w:rPr>
      </w:pPr>
    </w:p>
    <w:p w:rsidR="00FF3F63" w:rsidRDefault="0048788C" w:rsidP="008F6C23">
      <w:pPr>
        <w:pStyle w:val="Ingenmellomrom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>Kommunens</w:t>
      </w:r>
      <w:r w:rsidR="0089128E" w:rsidRPr="00340C26">
        <w:rPr>
          <w:rFonts w:ascii="Times New Roman" w:hAnsi="Times New Roman"/>
          <w:b/>
          <w:u w:val="single"/>
        </w:rPr>
        <w:t xml:space="preserve"> begrunnelse for å gi dette opplæringstilbudet</w:t>
      </w:r>
      <w:r w:rsidR="0089128E" w:rsidRPr="00340C26">
        <w:rPr>
          <w:rFonts w:ascii="Times New Roman" w:hAnsi="Times New Roman"/>
          <w:b/>
        </w:rPr>
        <w:t xml:space="preserve"> </w:t>
      </w:r>
      <w:r w:rsidR="0089128E" w:rsidRPr="00340C26">
        <w:rPr>
          <w:rFonts w:ascii="Times New Roman" w:hAnsi="Times New Roman"/>
          <w:sz w:val="16"/>
          <w:szCs w:val="16"/>
        </w:rPr>
        <w:t>(</w:t>
      </w:r>
      <w:r w:rsidR="008E5CAD" w:rsidRPr="00340C26">
        <w:rPr>
          <w:rFonts w:ascii="Times New Roman" w:hAnsi="Times New Roman"/>
          <w:sz w:val="16"/>
          <w:szCs w:val="16"/>
        </w:rPr>
        <w:t xml:space="preserve">et eventuelt avvik fra sakkyndig vurdering skal begrunnes særskilt, </w:t>
      </w:r>
      <w:r w:rsidR="0089128E" w:rsidRPr="00340C26">
        <w:rPr>
          <w:rFonts w:ascii="Times New Roman" w:hAnsi="Times New Roman"/>
          <w:sz w:val="16"/>
          <w:szCs w:val="16"/>
        </w:rPr>
        <w:t>jfr. opplæringsloven § 5-3, siste ledd)</w:t>
      </w:r>
      <w:r w:rsidR="0089128E">
        <w:rPr>
          <w:rFonts w:ascii="Times New Roman" w:hAnsi="Times New Roman"/>
          <w:b/>
        </w:rPr>
        <w:t>:</w:t>
      </w:r>
    </w:p>
    <w:p w:rsidR="0089128E" w:rsidRPr="0089128E" w:rsidRDefault="0089128E" w:rsidP="008F6C23">
      <w:pPr>
        <w:pStyle w:val="Ingenmellomrom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89128E" w:rsidTr="00762C53">
        <w:tc>
          <w:tcPr>
            <w:tcW w:w="9104" w:type="dxa"/>
            <w:shd w:val="clear" w:color="auto" w:fill="auto"/>
          </w:tcPr>
          <w:p w:rsidR="0089128E" w:rsidRPr="00762C53" w:rsidRDefault="002325BA" w:rsidP="008F6C23">
            <w:pPr>
              <w:pStyle w:val="Ingenmellomrom"/>
              <w:rPr>
                <w:rFonts w:ascii="Times New Roman" w:hAnsi="Times New Roman"/>
                <w:b/>
              </w:rPr>
            </w:pPr>
            <w:permStart w:id="465502828" w:edGrp="everyone"/>
            <w:r w:rsidRPr="00762C53">
              <w:rPr>
                <w:rFonts w:ascii="Times New Roman" w:hAnsi="Times New Roman"/>
                <w:b/>
              </w:rPr>
              <w:t xml:space="preserve"> </w:t>
            </w:r>
            <w:permEnd w:id="465502828"/>
          </w:p>
          <w:p w:rsidR="0089128E" w:rsidRPr="00762C53" w:rsidRDefault="0089128E" w:rsidP="008F6C23">
            <w:pPr>
              <w:pStyle w:val="Ingenmellomrom"/>
              <w:rPr>
                <w:rFonts w:ascii="Times New Roman" w:hAnsi="Times New Roman"/>
                <w:b/>
              </w:rPr>
            </w:pPr>
          </w:p>
        </w:tc>
      </w:tr>
    </w:tbl>
    <w:p w:rsidR="0089128E" w:rsidRDefault="0089128E" w:rsidP="008F6C23">
      <w:pPr>
        <w:pStyle w:val="Ingenmellomrom"/>
        <w:rPr>
          <w:rFonts w:ascii="Times New Roman" w:hAnsi="Times New Roman"/>
          <w:b/>
        </w:rPr>
      </w:pPr>
    </w:p>
    <w:p w:rsidR="00017F74" w:rsidRDefault="00017F74" w:rsidP="008F6C23">
      <w:pPr>
        <w:pStyle w:val="Ingenmellomrom"/>
        <w:rPr>
          <w:rFonts w:ascii="Times New Roman" w:hAnsi="Times New Roman"/>
          <w:b/>
        </w:rPr>
      </w:pPr>
    </w:p>
    <w:p w:rsidR="008D3296" w:rsidRPr="00340C26" w:rsidRDefault="00CA4423" w:rsidP="008D3296">
      <w:pPr>
        <w:pStyle w:val="Ingenmellomrom"/>
        <w:rPr>
          <w:rFonts w:ascii="Times New Roman" w:hAnsi="Times New Roman"/>
          <w:b/>
          <w:u w:val="single"/>
        </w:rPr>
      </w:pPr>
      <w:r w:rsidRPr="00340C26">
        <w:rPr>
          <w:rFonts w:ascii="Times New Roman" w:hAnsi="Times New Roman"/>
          <w:b/>
          <w:u w:val="single"/>
        </w:rPr>
        <w:t>Opplysninger om klagerett.</w:t>
      </w:r>
    </w:p>
    <w:p w:rsidR="008D3296" w:rsidRPr="006C71AF" w:rsidRDefault="0048788C" w:rsidP="008D3296">
      <w:pPr>
        <w:pStyle w:val="Ingenmellomrom"/>
        <w:rPr>
          <w:rFonts w:ascii="Times New Roman" w:hAnsi="Times New Roman"/>
        </w:rPr>
      </w:pPr>
      <w:r>
        <w:rPr>
          <w:rFonts w:ascii="Times New Roman" w:hAnsi="Times New Roman"/>
        </w:rPr>
        <w:t>Du</w:t>
      </w:r>
      <w:r w:rsidR="008D3296" w:rsidRPr="006C71AF">
        <w:rPr>
          <w:rFonts w:ascii="Times New Roman" w:hAnsi="Times New Roman"/>
        </w:rPr>
        <w:t xml:space="preserve"> kan klage på dette vedtaket. Hvis du vil klage, er fristen tre uker fra d</w:t>
      </w:r>
      <w:r w:rsidR="00FF3F63">
        <w:rPr>
          <w:rFonts w:ascii="Times New Roman" w:hAnsi="Times New Roman"/>
        </w:rPr>
        <w:t>u</w:t>
      </w:r>
      <w:r w:rsidR="008D3296" w:rsidRPr="006C71AF">
        <w:rPr>
          <w:rFonts w:ascii="Times New Roman" w:hAnsi="Times New Roman"/>
        </w:rPr>
        <w:t xml:space="preserve"> har mottatt vedtaket. Klagen må nevne hvilken endring du ønsker, og bør være skriftlig. D</w:t>
      </w:r>
      <w:r w:rsidR="00FF3F63">
        <w:rPr>
          <w:rFonts w:ascii="Times New Roman" w:hAnsi="Times New Roman"/>
        </w:rPr>
        <w:t>u</w:t>
      </w:r>
      <w:r w:rsidR="008D3296" w:rsidRPr="006C71AF">
        <w:rPr>
          <w:rFonts w:ascii="Times New Roman" w:hAnsi="Times New Roman"/>
        </w:rPr>
        <w:t xml:space="preserve"> bør også begrunne klagen. D</w:t>
      </w:r>
      <w:r w:rsidR="00FF3F63">
        <w:rPr>
          <w:rFonts w:ascii="Times New Roman" w:hAnsi="Times New Roman"/>
        </w:rPr>
        <w:t>u</w:t>
      </w:r>
      <w:r w:rsidR="008D3296" w:rsidRPr="006C71AF">
        <w:rPr>
          <w:rFonts w:ascii="Times New Roman" w:hAnsi="Times New Roman"/>
        </w:rPr>
        <w:t xml:space="preserve"> sender klagen til </w:t>
      </w:r>
      <w:r>
        <w:rPr>
          <w:rFonts w:ascii="Times New Roman" w:hAnsi="Times New Roman"/>
        </w:rPr>
        <w:t>kommunen</w:t>
      </w:r>
      <w:r w:rsidR="008D3296" w:rsidRPr="006C71AF">
        <w:rPr>
          <w:rFonts w:ascii="Times New Roman" w:hAnsi="Times New Roman"/>
        </w:rPr>
        <w:t xml:space="preserve">. Dersom </w:t>
      </w:r>
      <w:r>
        <w:rPr>
          <w:rFonts w:ascii="Times New Roman" w:hAnsi="Times New Roman"/>
        </w:rPr>
        <w:t>kommunen</w:t>
      </w:r>
      <w:r w:rsidR="008D3296" w:rsidRPr="006C71AF">
        <w:rPr>
          <w:rFonts w:ascii="Times New Roman" w:hAnsi="Times New Roman"/>
        </w:rPr>
        <w:t xml:space="preserve"> ikke er enig i klagen og ikke omgjør vedtaket, vil vi sende den til Fylkesmannen i </w:t>
      </w:r>
      <w:r w:rsidR="00E61B52">
        <w:rPr>
          <w:rFonts w:ascii="Times New Roman" w:hAnsi="Times New Roman"/>
        </w:rPr>
        <w:t>Trøndelag</w:t>
      </w:r>
      <w:r w:rsidR="008D3296" w:rsidRPr="006C71AF">
        <w:rPr>
          <w:rFonts w:ascii="Times New Roman" w:hAnsi="Times New Roman"/>
        </w:rPr>
        <w:t xml:space="preserve">. </w:t>
      </w:r>
    </w:p>
    <w:p w:rsidR="008D3296" w:rsidRPr="006C71AF" w:rsidRDefault="008D3296" w:rsidP="008D3296">
      <w:pPr>
        <w:pStyle w:val="Ingenmellomrom"/>
        <w:rPr>
          <w:rFonts w:ascii="Times New Roman" w:hAnsi="Times New Roman"/>
        </w:rPr>
      </w:pPr>
      <w:r w:rsidRPr="006C71AF">
        <w:rPr>
          <w:rFonts w:ascii="Times New Roman" w:hAnsi="Times New Roman"/>
        </w:rPr>
        <w:t>D</w:t>
      </w:r>
      <w:r w:rsidR="00FF3F63">
        <w:rPr>
          <w:rFonts w:ascii="Times New Roman" w:hAnsi="Times New Roman"/>
        </w:rPr>
        <w:t>u</w:t>
      </w:r>
      <w:r w:rsidRPr="006C71AF">
        <w:rPr>
          <w:rFonts w:ascii="Times New Roman" w:hAnsi="Times New Roman"/>
        </w:rPr>
        <w:t xml:space="preserve"> har, med noen unntak, rett til å se dokumentene i saken. Dersom d</w:t>
      </w:r>
      <w:r w:rsidR="00FF3F63">
        <w:rPr>
          <w:rFonts w:ascii="Times New Roman" w:hAnsi="Times New Roman"/>
        </w:rPr>
        <w:t>u</w:t>
      </w:r>
      <w:r w:rsidRPr="006C71AF">
        <w:rPr>
          <w:rFonts w:ascii="Times New Roman" w:hAnsi="Times New Roman"/>
        </w:rPr>
        <w:t xml:space="preserve"> allerede har fått alle dokumentene i saken, skal skolen opplyse om det. </w:t>
      </w:r>
    </w:p>
    <w:p w:rsidR="008D3296" w:rsidRPr="006C71AF" w:rsidRDefault="008D3296" w:rsidP="008D3296">
      <w:pPr>
        <w:pStyle w:val="Ingenmellomrom"/>
        <w:rPr>
          <w:rFonts w:ascii="Times New Roman" w:hAnsi="Times New Roman"/>
        </w:rPr>
      </w:pPr>
      <w:r w:rsidRPr="006C71AF">
        <w:rPr>
          <w:rFonts w:ascii="Times New Roman" w:hAnsi="Times New Roman"/>
        </w:rPr>
        <w:t>D</w:t>
      </w:r>
      <w:r w:rsidR="00FF3F63">
        <w:rPr>
          <w:rFonts w:ascii="Times New Roman" w:hAnsi="Times New Roman"/>
        </w:rPr>
        <w:t>u</w:t>
      </w:r>
      <w:r w:rsidRPr="006C71AF">
        <w:rPr>
          <w:rFonts w:ascii="Times New Roman" w:hAnsi="Times New Roman"/>
        </w:rPr>
        <w:t xml:space="preserve"> kan la en advokat eller en annen fullmektig bistå og representere d</w:t>
      </w:r>
      <w:r w:rsidR="00FF3F63">
        <w:rPr>
          <w:rFonts w:ascii="Times New Roman" w:hAnsi="Times New Roman"/>
        </w:rPr>
        <w:t>eg</w:t>
      </w:r>
      <w:r w:rsidRPr="006C71AF">
        <w:rPr>
          <w:rFonts w:ascii="Times New Roman" w:hAnsi="Times New Roman"/>
        </w:rPr>
        <w:t xml:space="preserve"> på alle trinn i saken. En annen fullmektig kan være en hvilken som helst myndig person eller en organisasjon som du er medlem av. Fullmektig som ikke er advokat må fremlegge skriftlig fullmakt.</w:t>
      </w:r>
    </w:p>
    <w:p w:rsidR="008D3296" w:rsidRPr="006C71AF" w:rsidRDefault="008D3296" w:rsidP="008D3296">
      <w:pPr>
        <w:pStyle w:val="Ingenmellomrom"/>
        <w:rPr>
          <w:rFonts w:ascii="Times New Roman" w:hAnsi="Times New Roman"/>
        </w:rPr>
      </w:pPr>
      <w:r w:rsidRPr="006C71AF">
        <w:rPr>
          <w:rFonts w:ascii="Times New Roman" w:hAnsi="Times New Roman"/>
        </w:rPr>
        <w:t>Fristen for å klage på et enkeltvedtak er bestemt i forvaltningsloven § 29. Regelverket for å se dokumenter i saken finner du i forvaltningsloven §§ 18 og 19. Forvaltningsloven § 12 sier at d</w:t>
      </w:r>
      <w:r w:rsidR="00FF3F63">
        <w:rPr>
          <w:rFonts w:ascii="Times New Roman" w:hAnsi="Times New Roman"/>
        </w:rPr>
        <w:t>u</w:t>
      </w:r>
      <w:r w:rsidRPr="006C71AF">
        <w:rPr>
          <w:rFonts w:ascii="Times New Roman" w:hAnsi="Times New Roman"/>
        </w:rPr>
        <w:t xml:space="preserve"> kan bruke en fullmektig.</w:t>
      </w:r>
    </w:p>
    <w:p w:rsidR="008D3296" w:rsidRPr="006C71AF" w:rsidRDefault="008D3296" w:rsidP="008D3296">
      <w:pPr>
        <w:pStyle w:val="Ingenmellomrom"/>
        <w:rPr>
          <w:rFonts w:ascii="Times New Roman" w:hAnsi="Times New Roman"/>
        </w:rPr>
      </w:pPr>
      <w:r w:rsidRPr="006C71AF">
        <w:rPr>
          <w:rFonts w:ascii="Times New Roman" w:hAnsi="Times New Roman"/>
        </w:rPr>
        <w:t>D</w:t>
      </w:r>
      <w:r w:rsidR="00FF3F63">
        <w:rPr>
          <w:rFonts w:ascii="Times New Roman" w:hAnsi="Times New Roman"/>
        </w:rPr>
        <w:t>u</w:t>
      </w:r>
      <w:r w:rsidRPr="006C71AF">
        <w:rPr>
          <w:rFonts w:ascii="Times New Roman" w:hAnsi="Times New Roman"/>
        </w:rPr>
        <w:t xml:space="preserve"> har en løpende rett til å klage uavhengig av fristen på tre uker, dersom gjennomføringen av spesialundervisningen ikke er i tråd med dette enkeltvedtaket.</w:t>
      </w:r>
    </w:p>
    <w:p w:rsidR="008D3296" w:rsidRDefault="008D3296" w:rsidP="008D3296">
      <w:pPr>
        <w:pStyle w:val="Ingenmellomrom"/>
        <w:rPr>
          <w:rFonts w:ascii="Times New Roman" w:hAnsi="Times New Roman"/>
        </w:rPr>
      </w:pPr>
    </w:p>
    <w:p w:rsidR="0082291F" w:rsidRDefault="0082291F" w:rsidP="008D3296">
      <w:pPr>
        <w:pStyle w:val="Ingenmellomrom"/>
        <w:rPr>
          <w:rFonts w:ascii="Times New Roman" w:hAnsi="Times New Roman"/>
        </w:rPr>
      </w:pPr>
    </w:p>
    <w:p w:rsidR="00017F74" w:rsidRPr="00017F74" w:rsidRDefault="00017F74" w:rsidP="008F6C23">
      <w:pPr>
        <w:pStyle w:val="Ingenmellomrom"/>
        <w:rPr>
          <w:rFonts w:ascii="Times New Roman" w:hAnsi="Times New Roman"/>
        </w:rPr>
      </w:pPr>
      <w:r w:rsidRPr="00017F74">
        <w:rPr>
          <w:rFonts w:ascii="Times New Roman" w:hAnsi="Times New Roman"/>
        </w:rPr>
        <w:t>Hilsen</w:t>
      </w:r>
    </w:p>
    <w:p w:rsidR="00017F74" w:rsidRPr="00017F74" w:rsidRDefault="00017F74" w:rsidP="008F6C23">
      <w:pPr>
        <w:pStyle w:val="Ingenmellomrom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017F74" w:rsidRPr="00017F74" w:rsidTr="00762C53">
        <w:tc>
          <w:tcPr>
            <w:tcW w:w="4395" w:type="dxa"/>
            <w:shd w:val="clear" w:color="auto" w:fill="auto"/>
          </w:tcPr>
          <w:p w:rsidR="00017F74" w:rsidRPr="00762C53" w:rsidRDefault="00017F74" w:rsidP="008F6C23">
            <w:pPr>
              <w:pStyle w:val="Ingenmellomrom"/>
              <w:rPr>
                <w:rFonts w:ascii="Times New Roman" w:hAnsi="Times New Roman"/>
              </w:rPr>
            </w:pPr>
          </w:p>
        </w:tc>
      </w:tr>
    </w:tbl>
    <w:p w:rsidR="00017F74" w:rsidRPr="000D23DA" w:rsidRDefault="000D23DA" w:rsidP="008F6C23">
      <w:pPr>
        <w:pStyle w:val="Ingenmellomrom"/>
        <w:rPr>
          <w:rFonts w:ascii="Times New Roman" w:hAnsi="Times New Roman"/>
        </w:rPr>
      </w:pPr>
      <w:r>
        <w:rPr>
          <w:rFonts w:ascii="Times New Roman" w:hAnsi="Times New Roman"/>
        </w:rPr>
        <w:t>Skolefaglig ansvarlig</w:t>
      </w:r>
    </w:p>
    <w:sectPr w:rsidR="00017F74" w:rsidRPr="000D23DA" w:rsidSect="00CC2F2A">
      <w:headerReference w:type="default" r:id="rId9"/>
      <w:footerReference w:type="default" r:id="rId10"/>
      <w:pgSz w:w="11906" w:h="16838"/>
      <w:pgMar w:top="1702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8ED" w:rsidRDefault="004A48ED" w:rsidP="008F6C23">
      <w:r>
        <w:separator/>
      </w:r>
    </w:p>
  </w:endnote>
  <w:endnote w:type="continuationSeparator" w:id="0">
    <w:p w:rsidR="004A48ED" w:rsidRDefault="004A48ED" w:rsidP="008F6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B2A" w:rsidRDefault="00B13B2A">
    <w:pPr>
      <w:pStyle w:val="Bunntekst"/>
    </w:pPr>
    <w:r w:rsidRPr="005D5D75">
      <w:rPr>
        <w:sz w:val="16"/>
        <w:szCs w:val="16"/>
      </w:rPr>
      <w:t>Enkeltvedtak om spesialundervisning på grunnskolens område for voksne – Innvilgelse</w:t>
    </w:r>
    <w:r>
      <w:rPr>
        <w:sz w:val="20"/>
      </w:rPr>
      <w:t xml:space="preserve"> </w:t>
    </w:r>
    <w:r>
      <w:rPr>
        <w:sz w:val="20"/>
      </w:rPr>
      <w:tab/>
    </w:r>
    <w:r w:rsidRPr="005D5D75">
      <w:rPr>
        <w:sz w:val="16"/>
        <w:szCs w:val="16"/>
      </w:rPr>
      <w:t>Unntatt offentlighet: Offl. § 13, jfr. fvl. § 13.1.1</w:t>
    </w:r>
    <w:r w:rsidRPr="008F6C23">
      <w:tab/>
    </w:r>
    <w:r w:rsidR="00706653">
      <w:fldChar w:fldCharType="begin"/>
    </w:r>
    <w:r w:rsidR="00706653">
      <w:instrText>PAGE   \* MERGEFORMAT</w:instrText>
    </w:r>
    <w:r w:rsidR="00706653">
      <w:fldChar w:fldCharType="separate"/>
    </w:r>
    <w:r w:rsidR="00C70A8D">
      <w:rPr>
        <w:noProof/>
      </w:rPr>
      <w:t>1</w:t>
    </w:r>
    <w:r w:rsidR="0070665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8ED" w:rsidRDefault="004A48ED" w:rsidP="008F6C23">
      <w:r>
        <w:separator/>
      </w:r>
    </w:p>
  </w:footnote>
  <w:footnote w:type="continuationSeparator" w:id="0">
    <w:p w:rsidR="004A48ED" w:rsidRDefault="004A48ED" w:rsidP="008F6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B2A" w:rsidRPr="008F6C23" w:rsidRDefault="00B13B2A" w:rsidP="008F6C23">
    <w:pPr>
      <w:tabs>
        <w:tab w:val="center" w:pos="4536"/>
        <w:tab w:val="right" w:pos="9072"/>
      </w:tabs>
    </w:pPr>
  </w:p>
  <w:p w:rsidR="00B13B2A" w:rsidRDefault="00B13B2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E3613"/>
    <w:multiLevelType w:val="hybridMultilevel"/>
    <w:tmpl w:val="6CFA160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31644"/>
    <w:multiLevelType w:val="multilevel"/>
    <w:tmpl w:val="00200F74"/>
    <w:lvl w:ilvl="0">
      <w:start w:val="1"/>
      <w:numFmt w:val="decimal"/>
      <w:pStyle w:val="Oversk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5"/>
  <w:proofState w:spelling="clean" w:grammar="clean"/>
  <w:documentProtection w:edit="readOnly" w:enforcement="1" w:cryptProviderType="rsaAES" w:cryptAlgorithmClass="hash" w:cryptAlgorithmType="typeAny" w:cryptAlgorithmSid="14" w:cryptSpinCount="100000" w:hash="seVbajHuBfttNtBsxX5r+7C8XtxYpiYIioXI0IOZAo4m/EHQLZDwh0s3y/CN/iBaE3Q1GWfVyldmvl8Zy9KgFw==" w:salt="aiQDtN6wSnIqMwHr2iRLu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23"/>
    <w:rsid w:val="00017F74"/>
    <w:rsid w:val="00021F92"/>
    <w:rsid w:val="00054864"/>
    <w:rsid w:val="000A00CD"/>
    <w:rsid w:val="000D23DA"/>
    <w:rsid w:val="001E09B1"/>
    <w:rsid w:val="002325BA"/>
    <w:rsid w:val="00260A15"/>
    <w:rsid w:val="00294988"/>
    <w:rsid w:val="00340C26"/>
    <w:rsid w:val="003D544F"/>
    <w:rsid w:val="003F0989"/>
    <w:rsid w:val="00436152"/>
    <w:rsid w:val="0048788C"/>
    <w:rsid w:val="004A48ED"/>
    <w:rsid w:val="004B66F0"/>
    <w:rsid w:val="00555763"/>
    <w:rsid w:val="00562776"/>
    <w:rsid w:val="005D5D75"/>
    <w:rsid w:val="0066063D"/>
    <w:rsid w:val="00673781"/>
    <w:rsid w:val="006C71AF"/>
    <w:rsid w:val="00706653"/>
    <w:rsid w:val="00762C53"/>
    <w:rsid w:val="00785749"/>
    <w:rsid w:val="0082291F"/>
    <w:rsid w:val="00844A5E"/>
    <w:rsid w:val="0089128E"/>
    <w:rsid w:val="008A27A4"/>
    <w:rsid w:val="008D3296"/>
    <w:rsid w:val="008E5CAD"/>
    <w:rsid w:val="008F6C23"/>
    <w:rsid w:val="009A34D4"/>
    <w:rsid w:val="009B03EA"/>
    <w:rsid w:val="00A025D0"/>
    <w:rsid w:val="00A94D47"/>
    <w:rsid w:val="00AD7B4B"/>
    <w:rsid w:val="00B13B2A"/>
    <w:rsid w:val="00BA1994"/>
    <w:rsid w:val="00BE19BD"/>
    <w:rsid w:val="00C70A8D"/>
    <w:rsid w:val="00CA4423"/>
    <w:rsid w:val="00CC2F2A"/>
    <w:rsid w:val="00D21F8B"/>
    <w:rsid w:val="00D537E7"/>
    <w:rsid w:val="00D922DA"/>
    <w:rsid w:val="00E32BB5"/>
    <w:rsid w:val="00E61B52"/>
    <w:rsid w:val="00EC4C7C"/>
    <w:rsid w:val="00F138FF"/>
    <w:rsid w:val="00F9715F"/>
    <w:rsid w:val="00FC438F"/>
    <w:rsid w:val="00FC5526"/>
    <w:rsid w:val="00FF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44E25E-E387-4ED0-8976-D0297B6CB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C23"/>
    <w:rPr>
      <w:rFonts w:ascii="Times New Roman" w:eastAsia="Times New Roman" w:hAnsi="Times New Roman"/>
      <w:spacing w:val="-10"/>
      <w:kern w:val="28"/>
      <w:position w:val="6"/>
      <w:sz w:val="24"/>
    </w:rPr>
  </w:style>
  <w:style w:type="paragraph" w:styleId="Overskrift1">
    <w:name w:val="heading 1"/>
    <w:basedOn w:val="Normal"/>
    <w:next w:val="Normal"/>
    <w:link w:val="Overskrift1Tegn"/>
    <w:qFormat/>
    <w:rsid w:val="00021F92"/>
    <w:pPr>
      <w:keepNext/>
      <w:numPr>
        <w:numId w:val="1"/>
      </w:numPr>
      <w:spacing w:before="240" w:after="60"/>
      <w:outlineLvl w:val="0"/>
    </w:pPr>
    <w:rPr>
      <w:b/>
      <w:sz w:val="32"/>
    </w:rPr>
  </w:style>
  <w:style w:type="paragraph" w:styleId="Overskrift2">
    <w:name w:val="heading 2"/>
    <w:basedOn w:val="Normal"/>
    <w:next w:val="Brdtekst"/>
    <w:link w:val="Overskrift2Tegn"/>
    <w:qFormat/>
    <w:rsid w:val="00021F92"/>
    <w:pPr>
      <w:keepNext/>
      <w:keepLines/>
      <w:numPr>
        <w:ilvl w:val="1"/>
        <w:numId w:val="1"/>
      </w:numPr>
      <w:spacing w:before="140" w:line="220" w:lineRule="atLeast"/>
      <w:outlineLvl w:val="1"/>
    </w:pPr>
    <w:rPr>
      <w:rFonts w:ascii="Arial" w:hAnsi="Arial"/>
      <w:b/>
      <w:spacing w:val="-4"/>
      <w:sz w:val="28"/>
    </w:rPr>
  </w:style>
  <w:style w:type="paragraph" w:styleId="Overskrift3">
    <w:name w:val="heading 3"/>
    <w:basedOn w:val="Normal"/>
    <w:next w:val="Normal"/>
    <w:link w:val="Overskrift3Tegn"/>
    <w:qFormat/>
    <w:rsid w:val="00021F92"/>
    <w:pPr>
      <w:keepNext/>
      <w:numPr>
        <w:ilvl w:val="2"/>
        <w:numId w:val="1"/>
      </w:numPr>
      <w:outlineLvl w:val="2"/>
    </w:pPr>
    <w:rPr>
      <w:b/>
    </w:rPr>
  </w:style>
  <w:style w:type="paragraph" w:styleId="Overskrift4">
    <w:name w:val="heading 4"/>
    <w:basedOn w:val="Normal"/>
    <w:next w:val="Normal"/>
    <w:link w:val="Overskrift4Tegn"/>
    <w:qFormat/>
    <w:rsid w:val="00021F92"/>
    <w:pPr>
      <w:keepNext/>
      <w:numPr>
        <w:ilvl w:val="3"/>
        <w:numId w:val="1"/>
      </w:numPr>
      <w:outlineLvl w:val="3"/>
    </w:pPr>
    <w:rPr>
      <w:b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8F6C2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8F6C23"/>
  </w:style>
  <w:style w:type="paragraph" w:styleId="Bunntekst">
    <w:name w:val="footer"/>
    <w:basedOn w:val="Normal"/>
    <w:link w:val="BunntekstTegn"/>
    <w:uiPriority w:val="99"/>
    <w:unhideWhenUsed/>
    <w:rsid w:val="008F6C2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F6C23"/>
  </w:style>
  <w:style w:type="paragraph" w:styleId="Ingenmellomrom">
    <w:name w:val="No Spacing"/>
    <w:uiPriority w:val="1"/>
    <w:qFormat/>
    <w:rsid w:val="008F6C23"/>
    <w:rPr>
      <w:sz w:val="22"/>
      <w:szCs w:val="22"/>
      <w:lang w:eastAsia="en-US"/>
    </w:rPr>
  </w:style>
  <w:style w:type="character" w:customStyle="1" w:styleId="Overskrift1Tegn">
    <w:name w:val="Overskrift 1 Tegn"/>
    <w:link w:val="Overskrift1"/>
    <w:rsid w:val="00021F92"/>
    <w:rPr>
      <w:rFonts w:ascii="Times New Roman" w:eastAsia="Times New Roman" w:hAnsi="Times New Roman" w:cs="Times New Roman"/>
      <w:b/>
      <w:spacing w:val="-10"/>
      <w:kern w:val="28"/>
      <w:position w:val="6"/>
      <w:sz w:val="32"/>
      <w:szCs w:val="20"/>
      <w:lang w:eastAsia="nb-NO"/>
    </w:rPr>
  </w:style>
  <w:style w:type="character" w:customStyle="1" w:styleId="Overskrift2Tegn">
    <w:name w:val="Overskrift 2 Tegn"/>
    <w:link w:val="Overskrift2"/>
    <w:rsid w:val="00021F92"/>
    <w:rPr>
      <w:rFonts w:ascii="Arial" w:eastAsia="Times New Roman" w:hAnsi="Arial" w:cs="Times New Roman"/>
      <w:b/>
      <w:spacing w:val="-4"/>
      <w:kern w:val="28"/>
      <w:position w:val="6"/>
      <w:sz w:val="28"/>
      <w:szCs w:val="20"/>
      <w:lang w:eastAsia="nb-NO"/>
    </w:rPr>
  </w:style>
  <w:style w:type="character" w:customStyle="1" w:styleId="Overskrift3Tegn">
    <w:name w:val="Overskrift 3 Tegn"/>
    <w:link w:val="Overskrift3"/>
    <w:rsid w:val="00021F92"/>
    <w:rPr>
      <w:rFonts w:ascii="Times New Roman" w:eastAsia="Times New Roman" w:hAnsi="Times New Roman" w:cs="Times New Roman"/>
      <w:b/>
      <w:spacing w:val="-10"/>
      <w:kern w:val="28"/>
      <w:position w:val="6"/>
      <w:sz w:val="24"/>
      <w:szCs w:val="20"/>
      <w:lang w:eastAsia="nb-NO"/>
    </w:rPr>
  </w:style>
  <w:style w:type="character" w:customStyle="1" w:styleId="Overskrift4Tegn">
    <w:name w:val="Overskrift 4 Tegn"/>
    <w:link w:val="Overskrift4"/>
    <w:rsid w:val="00021F92"/>
    <w:rPr>
      <w:rFonts w:ascii="Times New Roman" w:eastAsia="Times New Roman" w:hAnsi="Times New Roman" w:cs="Times New Roman"/>
      <w:b/>
      <w:spacing w:val="-10"/>
      <w:kern w:val="28"/>
      <w:position w:val="6"/>
      <w:sz w:val="28"/>
      <w:szCs w:val="20"/>
      <w:lang w:eastAsia="nb-NO"/>
    </w:rPr>
  </w:style>
  <w:style w:type="paragraph" w:styleId="Brdtekst">
    <w:name w:val="Body Text"/>
    <w:basedOn w:val="Normal"/>
    <w:link w:val="BrdtekstTegn"/>
    <w:uiPriority w:val="99"/>
    <w:semiHidden/>
    <w:unhideWhenUsed/>
    <w:rsid w:val="00021F92"/>
    <w:pPr>
      <w:spacing w:after="120"/>
    </w:pPr>
  </w:style>
  <w:style w:type="character" w:customStyle="1" w:styleId="BrdtekstTegn">
    <w:name w:val="Brødtekst Tegn"/>
    <w:link w:val="Brdtekst"/>
    <w:uiPriority w:val="99"/>
    <w:semiHidden/>
    <w:rsid w:val="00021F92"/>
    <w:rPr>
      <w:rFonts w:ascii="Times New Roman" w:eastAsia="Times New Roman" w:hAnsi="Times New Roman" w:cs="Times New Roman"/>
      <w:spacing w:val="-10"/>
      <w:kern w:val="28"/>
      <w:position w:val="6"/>
      <w:sz w:val="24"/>
      <w:szCs w:val="20"/>
      <w:lang w:eastAsia="nb-NO"/>
    </w:rPr>
  </w:style>
  <w:style w:type="table" w:styleId="Tabellrutenett">
    <w:name w:val="Table Grid"/>
    <w:basedOn w:val="Vanligtabell"/>
    <w:uiPriority w:val="59"/>
    <w:rsid w:val="008D3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66063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66063D"/>
    <w:rPr>
      <w:rFonts w:ascii="Tahoma" w:eastAsia="Times New Roman" w:hAnsi="Tahoma" w:cs="Tahoma"/>
      <w:spacing w:val="-10"/>
      <w:kern w:val="28"/>
      <w:position w:val="6"/>
      <w:sz w:val="16"/>
      <w:szCs w:val="1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589</Words>
  <Characters>3127</Characters>
  <Application>Microsoft Office Word</Application>
  <DocSecurity>8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Vikna kommune</Company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Ivar Hatland</dc:creator>
  <cp:keywords/>
  <cp:lastModifiedBy>Ivar Hatland</cp:lastModifiedBy>
  <cp:revision>6</cp:revision>
  <cp:lastPrinted>2016-03-02T10:11:00Z</cp:lastPrinted>
  <dcterms:created xsi:type="dcterms:W3CDTF">2019-05-23T13:09:00Z</dcterms:created>
  <dcterms:modified xsi:type="dcterms:W3CDTF">2020-01-02T12:07:00Z</dcterms:modified>
</cp:coreProperties>
</file>