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B89FC" w14:textId="77777777" w:rsidR="00183764" w:rsidRDefault="00D564C1" w:rsidP="0004453C">
      <w:pPr>
        <w:pStyle w:val="Overskrift1"/>
      </w:pPr>
      <w:r>
        <w:t>Vannforbruk</w:t>
      </w:r>
      <w:r w:rsidR="00151C64">
        <w:t xml:space="preserve"> – Hydraulisk kapasitet</w:t>
      </w:r>
    </w:p>
    <w:p w14:paraId="03498621" w14:textId="77777777" w:rsidR="00D564C1" w:rsidRDefault="00D564C1"/>
    <w:p w14:paraId="36AB63F3" w14:textId="1F562B18" w:rsidR="00D564C1" w:rsidRDefault="00D564C1">
      <w:r>
        <w:t xml:space="preserve">Osan Settefisk AS har en konsesjon på uttak av </w:t>
      </w:r>
      <w:r w:rsidR="00FE6C53">
        <w:t>fersk</w:t>
      </w:r>
      <w:r>
        <w:t xml:space="preserve">vann gitt av NVE til Damfisk Settefisk AS. Maksimalt uttak av ferskvann fra </w:t>
      </w:r>
      <w:proofErr w:type="spellStart"/>
      <w:r>
        <w:t>Osanvas</w:t>
      </w:r>
      <w:r w:rsidR="00FE6C53">
        <w:t>s</w:t>
      </w:r>
      <w:r>
        <w:t>draget</w:t>
      </w:r>
      <w:proofErr w:type="spellEnd"/>
      <w:r>
        <w:t xml:space="preserve"> er angitt i tabellen under.</w:t>
      </w:r>
    </w:p>
    <w:p w14:paraId="68263173" w14:textId="77777777" w:rsidR="00D564C1" w:rsidRDefault="00D564C1">
      <w:r w:rsidRPr="00D564C1">
        <w:rPr>
          <w:noProof/>
        </w:rPr>
        <w:drawing>
          <wp:inline distT="0" distB="0" distL="0" distR="0" wp14:anchorId="68852383" wp14:editId="56B055A5">
            <wp:extent cx="1799539" cy="2993969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9482" cy="306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40742" w14:textId="47BFE9D8" w:rsidR="00D564C1" w:rsidRDefault="00D564C1">
      <w:r>
        <w:t xml:space="preserve">Byggetrinn 1 er bygget som RAS anlegg med begrenset </w:t>
      </w:r>
      <w:r w:rsidR="00FE6C53">
        <w:t>fersk</w:t>
      </w:r>
      <w:r>
        <w:t xml:space="preserve">vannforbruk. </w:t>
      </w:r>
      <w:r w:rsidR="00E029A9">
        <w:t>Største mengde som trengs pr dag er 16,6 l/sek. Ved bruk av alle rensetrinn (</w:t>
      </w:r>
      <w:proofErr w:type="spellStart"/>
      <w:r w:rsidR="00E029A9">
        <w:t>denitrifisering</w:t>
      </w:r>
      <w:proofErr w:type="spellEnd"/>
      <w:r w:rsidR="00E029A9">
        <w:t xml:space="preserve"> og fosforfelling) er vannbehovet nede på </w:t>
      </w:r>
      <w:r w:rsidR="00124C92">
        <w:t>6,7</w:t>
      </w:r>
      <w:r w:rsidR="00E029A9">
        <w:t xml:space="preserve"> l/sek.</w:t>
      </w:r>
    </w:p>
    <w:p w14:paraId="73D26576" w14:textId="43D0E83D" w:rsidR="00E029A9" w:rsidRDefault="00E029A9" w:rsidP="00966E3C">
      <w:r>
        <w:t>I byggetrinn 2 planlegges det å benytte sjøvann eller sjøvann med redusert saltholdig</w:t>
      </w:r>
      <w:r w:rsidR="00124C92">
        <w:t>h</w:t>
      </w:r>
      <w:r>
        <w:t>et i produksjonen. Ønsket saltholdighet mellom 20-25</w:t>
      </w:r>
      <w:r>
        <w:rPr>
          <w:rFonts w:cstheme="minorHAnsi"/>
          <w:rtl/>
        </w:rPr>
        <w:t>؉</w:t>
      </w:r>
      <w:r>
        <w:t xml:space="preserve">. </w:t>
      </w:r>
      <w:r w:rsidR="00040962">
        <w:t xml:space="preserve">Dette oppnås ved </w:t>
      </w:r>
      <w:r>
        <w:t>innblanding av ferskvann til sjøvannet</w:t>
      </w:r>
      <w:r w:rsidR="00040962">
        <w:t>, eller ved avsalting av sjøvann</w:t>
      </w:r>
      <w:r>
        <w:t>.</w:t>
      </w:r>
    </w:p>
    <w:p w14:paraId="698B4BFD" w14:textId="77777777" w:rsidR="00151C64" w:rsidRDefault="00E029A9" w:rsidP="00966E3C">
      <w:r>
        <w:t>RAS-modulen som er planlagt bygd har en maksimal kapasitet på 8 tonn for pr dag. Til dette trengs 8000 kg for*300l/kg for. Det vil si 27,8 l/sek</w:t>
      </w:r>
      <w:r w:rsidR="00151C64">
        <w:t>.</w:t>
      </w:r>
    </w:p>
    <w:p w14:paraId="6ED2FC17" w14:textId="77777777" w:rsidR="00784D6A" w:rsidRDefault="00151C64" w:rsidP="00966E3C">
      <w:r>
        <w:t>For å oppnå ønsket salinitet kan ferskvann tilsettes sjøvann. For å oppnå 25</w:t>
      </w:r>
      <w:r>
        <w:rPr>
          <w:rFonts w:cstheme="minorHAnsi"/>
          <w:rtl/>
        </w:rPr>
        <w:t>؉</w:t>
      </w:r>
      <w:r>
        <w:t xml:space="preserve"> blandes </w:t>
      </w:r>
      <w:r w:rsidR="00CD6601">
        <w:t>20,4</w:t>
      </w:r>
      <w:r>
        <w:t xml:space="preserve"> l/sek sjøvann og </w:t>
      </w:r>
      <w:r w:rsidR="00784D6A">
        <w:t>7</w:t>
      </w:r>
      <w:r>
        <w:t>,</w:t>
      </w:r>
      <w:r w:rsidR="00784D6A">
        <w:t>4</w:t>
      </w:r>
      <w:r>
        <w:t xml:space="preserve"> l/sek ferskvann.</w:t>
      </w:r>
    </w:p>
    <w:p w14:paraId="46F20462" w14:textId="77777777" w:rsidR="0044404C" w:rsidRDefault="00342CF8" w:rsidP="00966E3C">
      <w:r>
        <w:t>Samlet forbruk av ferskvann blir da:</w:t>
      </w:r>
    </w:p>
    <w:p w14:paraId="29F84F80" w14:textId="38AE3A65" w:rsidR="00C066BC" w:rsidRDefault="00342CF8" w:rsidP="00966E3C">
      <w:r>
        <w:t>Trinn 1:</w:t>
      </w:r>
      <w:r w:rsidR="00C066BC">
        <w:tab/>
      </w:r>
      <w:r w:rsidR="00C066BC">
        <w:tab/>
      </w:r>
      <w:r w:rsidR="0044404C">
        <w:t>6,7 l/sek</w:t>
      </w:r>
      <w:r w:rsidR="0044404C">
        <w:br/>
        <w:t xml:space="preserve">Trinn 2: </w:t>
      </w:r>
      <w:r w:rsidR="00C066BC">
        <w:tab/>
        <w:t>7,4 l/sek</w:t>
      </w:r>
      <w:r w:rsidR="00C066BC">
        <w:br/>
      </w:r>
      <w:proofErr w:type="gramStart"/>
      <w:r w:rsidR="00C066BC">
        <w:t>Totalt :</w:t>
      </w:r>
      <w:proofErr w:type="gramEnd"/>
      <w:r w:rsidR="00C066BC">
        <w:tab/>
      </w:r>
      <w:r w:rsidR="00C066BC">
        <w:tab/>
      </w:r>
      <w:r w:rsidR="00D15E43">
        <w:t>14,4</w:t>
      </w:r>
      <w:r w:rsidR="005A3A47">
        <w:t xml:space="preserve"> L/sek</w:t>
      </w:r>
    </w:p>
    <w:p w14:paraId="1FEF06F3" w14:textId="5B7EF6E1" w:rsidR="00151C64" w:rsidRDefault="00151C64" w:rsidP="00966E3C">
      <w:r>
        <w:t>Det vil si at det er nok ferskvann</w:t>
      </w:r>
      <w:r w:rsidR="00784D6A">
        <w:t xml:space="preserve"> tilgjengelig i</w:t>
      </w:r>
      <w:r w:rsidR="00E64606">
        <w:t xml:space="preserve"> henhold til tillatelsen til uttak som er gitt av NVE</w:t>
      </w:r>
      <w:r w:rsidR="005A3A47">
        <w:t>.</w:t>
      </w:r>
    </w:p>
    <w:p w14:paraId="07BFEA1E" w14:textId="3BC0D8BC" w:rsidR="00D564C1" w:rsidRDefault="00040962" w:rsidP="00966E3C">
      <w:r>
        <w:t xml:space="preserve">Ved avsalting av sjøvann </w:t>
      </w:r>
      <w:r w:rsidR="00151C64">
        <w:t xml:space="preserve">belastes ikke </w:t>
      </w:r>
      <w:proofErr w:type="spellStart"/>
      <w:r w:rsidR="00151C64">
        <w:t>fersksvannskilden</w:t>
      </w:r>
      <w:proofErr w:type="spellEnd"/>
      <w:r>
        <w:t xml:space="preserve">. </w:t>
      </w:r>
      <w:r w:rsidR="00CC68B0">
        <w:t xml:space="preserve">Dette gir en filtrering som gir et sikrere vann med hensyn til </w:t>
      </w:r>
      <w:r w:rsidR="00617B5D">
        <w:t>inntak av bakterier og virus.</w:t>
      </w:r>
      <w:r w:rsidR="008C2FEE">
        <w:t xml:space="preserve"> </w:t>
      </w:r>
      <w:r w:rsidR="002D4A28">
        <w:t xml:space="preserve">Det legges trolig opp til at begge måtene å «produsere» </w:t>
      </w:r>
      <w:r w:rsidR="00FD019B">
        <w:t>drift</w:t>
      </w:r>
      <w:r w:rsidR="00D7785C">
        <w:t>svann</w:t>
      </w:r>
      <w:r w:rsidR="00AA0F04">
        <w:t xml:space="preserve"> kan benyttes.</w:t>
      </w:r>
    </w:p>
    <w:p w14:paraId="0EEF320C" w14:textId="02489969" w:rsidR="00FD019B" w:rsidRDefault="00FD019B">
      <w:r>
        <w:br w:type="page"/>
      </w:r>
    </w:p>
    <w:p w14:paraId="3631FBB4" w14:textId="71C8B1D4" w:rsidR="00FD019B" w:rsidRPr="0004453C" w:rsidRDefault="00FD019B" w:rsidP="0004453C">
      <w:pPr>
        <w:pStyle w:val="Overskrift1"/>
      </w:pPr>
      <w:r w:rsidRPr="0004453C">
        <w:lastRenderedPageBreak/>
        <w:t>Produksjonsplan</w:t>
      </w:r>
    </w:p>
    <w:p w14:paraId="3B5B191D" w14:textId="3D11F8B4" w:rsidR="00FD019B" w:rsidRDefault="007A2D64" w:rsidP="00966E3C">
      <w:r>
        <w:t xml:space="preserve">Hensikten med å utvide </w:t>
      </w:r>
      <w:r w:rsidR="000A421B">
        <w:t>Osan Settefisk A</w:t>
      </w:r>
      <w:r>
        <w:t xml:space="preserve">S er å </w:t>
      </w:r>
      <w:r w:rsidR="00D40808">
        <w:t xml:space="preserve">kunne være i stand til å produsere postsmolt </w:t>
      </w:r>
      <w:r w:rsidR="0052397A">
        <w:t xml:space="preserve">på </w:t>
      </w:r>
      <w:proofErr w:type="spellStart"/>
      <w:r w:rsidR="0052397A">
        <w:t>ca</w:t>
      </w:r>
      <w:proofErr w:type="spellEnd"/>
      <w:r w:rsidR="0052397A">
        <w:t xml:space="preserve"> 6</w:t>
      </w:r>
      <w:r w:rsidR="004C4E4E">
        <w:t>5</w:t>
      </w:r>
      <w:r w:rsidR="0052397A">
        <w:t xml:space="preserve">0 gram. Dette ut ifra ønske fra mottaker av smolten i sjø (Midt-Norsk Havbruk og Bjørøya). </w:t>
      </w:r>
      <w:r w:rsidR="00021224">
        <w:t>For å få til dette legges det opp til følgende plan:</w:t>
      </w:r>
    </w:p>
    <w:p w14:paraId="65807998" w14:textId="3F2952B5" w:rsidR="004C4E4E" w:rsidRDefault="00FA703D" w:rsidP="00966E3C">
      <w:r w:rsidRPr="00FA703D">
        <w:rPr>
          <w:noProof/>
        </w:rPr>
        <w:drawing>
          <wp:inline distT="0" distB="0" distL="0" distR="0" wp14:anchorId="0906571B" wp14:editId="2AB1DF55">
            <wp:extent cx="5760720" cy="133985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FA5A7" w14:textId="42576CF0" w:rsidR="00021224" w:rsidRDefault="00021224" w:rsidP="00966E3C"/>
    <w:p w14:paraId="73901068" w14:textId="56EF654D" w:rsidR="00F42703" w:rsidRDefault="00B13E4F" w:rsidP="00966E3C">
      <w:r>
        <w:t>Anlegge</w:t>
      </w:r>
      <w:r w:rsidR="00AF0E21">
        <w:t>t</w:t>
      </w:r>
      <w:r>
        <w:t xml:space="preserve"> vil være fleksib</w:t>
      </w:r>
      <w:r w:rsidR="00AF0E21">
        <w:t xml:space="preserve">elt når det gjelder hvilke størrelser som kan produseres. </w:t>
      </w:r>
      <w:proofErr w:type="spellStart"/>
      <w:r w:rsidR="00AF0E21">
        <w:t>Smoltstørrelser</w:t>
      </w:r>
      <w:proofErr w:type="spellEnd"/>
      <w:r w:rsidR="00AF0E21">
        <w:t xml:space="preserve"> og antall </w:t>
      </w:r>
      <w:proofErr w:type="spellStart"/>
      <w:r w:rsidR="006474E1">
        <w:t>smolt</w:t>
      </w:r>
      <w:proofErr w:type="spellEnd"/>
      <w:r w:rsidR="006474E1">
        <w:t xml:space="preserve"> må derfor tilpasses</w:t>
      </w:r>
      <w:r w:rsidR="00FA703D">
        <w:t xml:space="preserve"> ønske i fra kunde / matfiskanleggene </w:t>
      </w:r>
      <w:r w:rsidR="0004453C">
        <w:t xml:space="preserve">med begrensning i </w:t>
      </w:r>
      <w:r w:rsidR="006474E1">
        <w:t>kapasiteten til RAS</w:t>
      </w:r>
      <w:r w:rsidR="00C431D5">
        <w:t xml:space="preserve"> </w:t>
      </w:r>
      <w:r w:rsidR="006474E1">
        <w:t xml:space="preserve">anleggene som </w:t>
      </w:r>
      <w:r w:rsidR="00C431D5">
        <w:t>beskrevet i tabellen over.</w:t>
      </w:r>
      <w:r w:rsidR="00AF0E21">
        <w:t xml:space="preserve"> </w:t>
      </w:r>
      <w:r w:rsidR="00825841">
        <w:t xml:space="preserve">Det søkes derfor om tillatelse til å produsere et større antall </w:t>
      </w:r>
      <w:proofErr w:type="spellStart"/>
      <w:r w:rsidR="00825841">
        <w:t>smolt</w:t>
      </w:r>
      <w:proofErr w:type="spellEnd"/>
      <w:r w:rsidR="00825841">
        <w:t xml:space="preserve"> enn det som er beskrevet i produksjonsplanen over. </w:t>
      </w:r>
      <w:bookmarkStart w:id="0" w:name="_GoBack"/>
      <w:bookmarkEnd w:id="0"/>
    </w:p>
    <w:p w14:paraId="3F38B112" w14:textId="77777777" w:rsidR="00F42703" w:rsidRDefault="00F42703" w:rsidP="00966E3C"/>
    <w:sectPr w:rsidR="00F4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C1"/>
    <w:rsid w:val="00021224"/>
    <w:rsid w:val="00040962"/>
    <w:rsid w:val="0004453C"/>
    <w:rsid w:val="000A421B"/>
    <w:rsid w:val="00124C92"/>
    <w:rsid w:val="00151C64"/>
    <w:rsid w:val="00160627"/>
    <w:rsid w:val="00183764"/>
    <w:rsid w:val="002D4A28"/>
    <w:rsid w:val="00320BFE"/>
    <w:rsid w:val="00342CF8"/>
    <w:rsid w:val="00376D9B"/>
    <w:rsid w:val="003B2EBE"/>
    <w:rsid w:val="0044404C"/>
    <w:rsid w:val="004C4E4E"/>
    <w:rsid w:val="0052397A"/>
    <w:rsid w:val="005A3A47"/>
    <w:rsid w:val="00617B5D"/>
    <w:rsid w:val="006474E1"/>
    <w:rsid w:val="00747EA4"/>
    <w:rsid w:val="00784D6A"/>
    <w:rsid w:val="007A2D64"/>
    <w:rsid w:val="00825841"/>
    <w:rsid w:val="008C2FEE"/>
    <w:rsid w:val="00966E3C"/>
    <w:rsid w:val="009D54B5"/>
    <w:rsid w:val="00AA0F04"/>
    <w:rsid w:val="00AF0E21"/>
    <w:rsid w:val="00B13E4F"/>
    <w:rsid w:val="00C066BC"/>
    <w:rsid w:val="00C431D5"/>
    <w:rsid w:val="00CC68B0"/>
    <w:rsid w:val="00CC69B3"/>
    <w:rsid w:val="00CD6601"/>
    <w:rsid w:val="00D15E43"/>
    <w:rsid w:val="00D40808"/>
    <w:rsid w:val="00D564C1"/>
    <w:rsid w:val="00D64E82"/>
    <w:rsid w:val="00D7785C"/>
    <w:rsid w:val="00D87950"/>
    <w:rsid w:val="00E029A9"/>
    <w:rsid w:val="00E60806"/>
    <w:rsid w:val="00E64606"/>
    <w:rsid w:val="00F42703"/>
    <w:rsid w:val="00FA703D"/>
    <w:rsid w:val="00FD019B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0FBE"/>
  <w15:chartTrackingRefBased/>
  <w15:docId w15:val="{95A86F2C-FC89-41F6-ADEA-135FE05B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4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64C1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747E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4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B140FB63C8A468362942D7A811DE1" ma:contentTypeVersion="10" ma:contentTypeDescription="Opprett et nytt dokument." ma:contentTypeScope="" ma:versionID="8524cac0128b4a338fd9594b66850630">
  <xsd:schema xmlns:xsd="http://www.w3.org/2001/XMLSchema" xmlns:xs="http://www.w3.org/2001/XMLSchema" xmlns:p="http://schemas.microsoft.com/office/2006/metadata/properties" xmlns:ns2="d8cf5aa5-ff1a-4522-851c-e040428874a4" xmlns:ns3="2b982d6b-61b7-4194-acfd-c1d2bd62aca9" targetNamespace="http://schemas.microsoft.com/office/2006/metadata/properties" ma:root="true" ma:fieldsID="cfd2494021698a9037378580253d7ed3" ns2:_="" ns3:_="">
    <xsd:import namespace="d8cf5aa5-ff1a-4522-851c-e040428874a4"/>
    <xsd:import namespace="2b982d6b-61b7-4194-acfd-c1d2bd62a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f5aa5-ff1a-4522-851c-e04042887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82d6b-61b7-4194-acfd-c1d2bd62a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9D466-1799-42CA-9610-9A1F91B4E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FA817-09ED-48CB-B1AE-9618621E3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287E4-BDDD-4CB8-ADF0-A16D38F6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f5aa5-ff1a-4522-851c-e040428874a4"/>
    <ds:schemaRef ds:uri="2b982d6b-61b7-4194-acfd-c1d2bd62a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Oluf Øren</dc:creator>
  <cp:keywords/>
  <dc:description/>
  <cp:lastModifiedBy>Svein Oluf Øren</cp:lastModifiedBy>
  <cp:revision>43</cp:revision>
  <dcterms:created xsi:type="dcterms:W3CDTF">2019-12-08T22:33:00Z</dcterms:created>
  <dcterms:modified xsi:type="dcterms:W3CDTF">2019-12-11T17:33:00Z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0x010100FF7B140FB63C8A468362942D7A811DE1</vt:lpwstr>
  </property>
</Properties>
</file>