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forside"/>
    <w:p w14:paraId="708339E8" w14:textId="5494EFC0" w:rsidR="004C7E7B" w:rsidRPr="00512C2F" w:rsidRDefault="008549CB" w:rsidP="000F5242">
      <w:pPr>
        <w:tabs>
          <w:tab w:val="left" w:pos="1598"/>
          <w:tab w:val="left" w:pos="2568"/>
        </w:tabs>
        <w:spacing w:before="1000" w:line="360" w:lineRule="auto"/>
        <w:rPr>
          <w:rFonts w:asciiTheme="majorHAnsi" w:hAnsiTheme="majorHAnsi" w:cstheme="majorHAnsi"/>
          <w:sz w:val="2"/>
          <w:szCs w:val="2"/>
        </w:rPr>
      </w:pPr>
      <w:r w:rsidRPr="00512C2F">
        <w:rPr>
          <w:rFonts w:asciiTheme="majorHAnsi" w:hAnsiTheme="majorHAnsi" w:cstheme="majorHAnsi"/>
          <w:noProof/>
          <w:color w:val="FFFFFF" w:themeColor="background1"/>
          <w:sz w:val="2"/>
          <w:szCs w:val="2"/>
          <w:lang w:eastAsia="nb-NO"/>
        </w:rPr>
        <mc:AlternateContent>
          <mc:Choice Requires="wps">
            <w:drawing>
              <wp:anchor distT="0" distB="0" distL="114300" distR="114300" simplePos="0" relativeHeight="251636224" behindDoc="0" locked="0" layoutInCell="1" allowOverlap="1" wp14:anchorId="7BD0B5BD" wp14:editId="0BCFFFBA">
                <wp:simplePos x="0" y="0"/>
                <wp:positionH relativeFrom="column">
                  <wp:posOffset>-804697</wp:posOffset>
                </wp:positionH>
                <wp:positionV relativeFrom="paragraph">
                  <wp:posOffset>2721229</wp:posOffset>
                </wp:positionV>
                <wp:extent cx="80467" cy="2011680"/>
                <wp:effectExtent l="0" t="0" r="0" b="7620"/>
                <wp:wrapNone/>
                <wp:docPr id="46" name="Rectangle 8"/>
                <wp:cNvGraphicFramePr/>
                <a:graphic xmlns:a="http://schemas.openxmlformats.org/drawingml/2006/main">
                  <a:graphicData uri="http://schemas.microsoft.com/office/word/2010/wordprocessingShape">
                    <wps:wsp>
                      <wps:cNvSpPr/>
                      <wps:spPr>
                        <a:xfrm>
                          <a:off x="0" y="0"/>
                          <a:ext cx="80467" cy="2011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DB57F" id="Rectangle 8" o:spid="_x0000_s1026" style="position:absolute;margin-left:-63.35pt;margin-top:214.25pt;width:6.35pt;height:158.4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" fillcolor="white [3212]" stroked="f" strokeweight="2pt"/>
            </w:pict>
          </mc:Fallback>
        </mc:AlternateContent>
      </w:r>
      <w:r w:rsidR="004C7E7B" w:rsidRPr="00512C2F">
        <w:rPr>
          <w:rFonts w:asciiTheme="majorHAnsi" w:hAnsiTheme="majorHAnsi" w:cstheme="majorHAnsi"/>
          <w:color w:val="FFFFFF" w:themeColor="background1"/>
          <w:sz w:val="2"/>
          <w:szCs w:val="2"/>
        </w:rPr>
        <w:tab/>
      </w:r>
    </w:p>
    <w:p w14:paraId="4FE2707C" w14:textId="77777777" w:rsidR="004C7E7B" w:rsidRPr="00512C2F" w:rsidRDefault="004C7E7B" w:rsidP="000F5242">
      <w:pPr>
        <w:spacing w:line="360" w:lineRule="auto"/>
        <w:rPr>
          <w:rFonts w:asciiTheme="majorHAnsi" w:hAnsiTheme="majorHAnsi" w:cstheme="majorHAnsi"/>
          <w:sz w:val="2"/>
          <w:szCs w:val="2"/>
        </w:rPr>
      </w:pPr>
    </w:p>
    <w:p w14:paraId="1778A458" w14:textId="77777777" w:rsidR="004C7E7B" w:rsidRPr="00512C2F" w:rsidRDefault="004C7E7B" w:rsidP="000F5242">
      <w:pPr>
        <w:spacing w:line="360" w:lineRule="auto"/>
        <w:rPr>
          <w:rFonts w:asciiTheme="majorHAnsi" w:hAnsiTheme="majorHAnsi" w:cstheme="majorHAnsi"/>
          <w:sz w:val="2"/>
          <w:szCs w:val="2"/>
        </w:rPr>
      </w:pPr>
    </w:p>
    <w:p w14:paraId="274BD358" w14:textId="59CFE576" w:rsidR="004C7E7B" w:rsidRPr="00512C2F" w:rsidRDefault="004C7E7B" w:rsidP="000F5242">
      <w:pPr>
        <w:spacing w:line="360" w:lineRule="auto"/>
        <w:rPr>
          <w:rFonts w:asciiTheme="majorHAnsi" w:hAnsiTheme="majorHAnsi" w:cstheme="majorHAnsi"/>
          <w:sz w:val="2"/>
          <w:szCs w:val="2"/>
        </w:rPr>
      </w:pPr>
    </w:p>
    <w:p w14:paraId="11CB57F2" w14:textId="77777777" w:rsidR="004C7E7B" w:rsidRPr="00512C2F" w:rsidRDefault="004C7E7B" w:rsidP="000F5242">
      <w:pPr>
        <w:spacing w:line="360" w:lineRule="auto"/>
        <w:rPr>
          <w:rFonts w:asciiTheme="majorHAnsi" w:hAnsiTheme="majorHAnsi" w:cstheme="majorHAnsi"/>
          <w:sz w:val="2"/>
          <w:szCs w:val="2"/>
        </w:rPr>
      </w:pPr>
    </w:p>
    <w:p w14:paraId="42690CE1" w14:textId="77777777" w:rsidR="004C7E7B" w:rsidRPr="00512C2F" w:rsidRDefault="004C7E7B" w:rsidP="000F5242">
      <w:pPr>
        <w:spacing w:line="360" w:lineRule="auto"/>
        <w:rPr>
          <w:rFonts w:asciiTheme="majorHAnsi" w:hAnsiTheme="majorHAnsi" w:cstheme="majorHAnsi"/>
          <w:sz w:val="2"/>
          <w:szCs w:val="2"/>
        </w:rPr>
      </w:pPr>
    </w:p>
    <w:p w14:paraId="097A28FF" w14:textId="77777777" w:rsidR="004C7E7B" w:rsidRPr="00512C2F" w:rsidRDefault="004C7E7B" w:rsidP="000F5242">
      <w:pPr>
        <w:spacing w:line="360" w:lineRule="auto"/>
        <w:rPr>
          <w:rFonts w:asciiTheme="majorHAnsi" w:hAnsiTheme="majorHAnsi" w:cstheme="majorHAnsi"/>
          <w:sz w:val="2"/>
          <w:szCs w:val="2"/>
        </w:rPr>
      </w:pPr>
    </w:p>
    <w:p w14:paraId="023C658A" w14:textId="77777777" w:rsidR="004C7E7B" w:rsidRPr="00512C2F" w:rsidRDefault="004C7E7B" w:rsidP="000F5242">
      <w:pPr>
        <w:spacing w:line="360" w:lineRule="auto"/>
        <w:rPr>
          <w:rFonts w:asciiTheme="majorHAnsi" w:hAnsiTheme="majorHAnsi" w:cstheme="majorHAnsi"/>
          <w:sz w:val="2"/>
          <w:szCs w:val="2"/>
        </w:rPr>
      </w:pPr>
    </w:p>
    <w:p w14:paraId="1FDA2300" w14:textId="77777777" w:rsidR="004C7E7B" w:rsidRPr="00512C2F" w:rsidRDefault="004C7E7B" w:rsidP="000F5242">
      <w:pPr>
        <w:spacing w:line="360" w:lineRule="auto"/>
        <w:rPr>
          <w:rFonts w:asciiTheme="majorHAnsi" w:hAnsiTheme="majorHAnsi" w:cstheme="majorHAnsi"/>
          <w:sz w:val="2"/>
          <w:szCs w:val="2"/>
        </w:rPr>
      </w:pPr>
    </w:p>
    <w:p w14:paraId="7F7B58AF" w14:textId="77777777" w:rsidR="004C7E7B" w:rsidRPr="00512C2F" w:rsidRDefault="004C7E7B" w:rsidP="000F5242">
      <w:pPr>
        <w:spacing w:line="360" w:lineRule="auto"/>
        <w:rPr>
          <w:rFonts w:asciiTheme="majorHAnsi" w:hAnsiTheme="majorHAnsi" w:cstheme="majorHAnsi"/>
          <w:sz w:val="2"/>
          <w:szCs w:val="2"/>
        </w:rPr>
      </w:pPr>
    </w:p>
    <w:p w14:paraId="18BF277E" w14:textId="03A2B8FC" w:rsidR="004C7E7B" w:rsidRPr="00512C2F" w:rsidRDefault="004C7E7B" w:rsidP="000F5242">
      <w:pPr>
        <w:spacing w:line="360" w:lineRule="auto"/>
        <w:rPr>
          <w:rFonts w:asciiTheme="majorHAnsi" w:hAnsiTheme="majorHAnsi" w:cstheme="majorHAnsi"/>
          <w:sz w:val="2"/>
          <w:szCs w:val="2"/>
        </w:rPr>
      </w:pPr>
    </w:p>
    <w:p w14:paraId="4C2F4D30" w14:textId="3B06BFCC" w:rsidR="004C7E7B" w:rsidRPr="00512C2F" w:rsidRDefault="004C7E7B" w:rsidP="000F5242">
      <w:pPr>
        <w:spacing w:line="360" w:lineRule="auto"/>
        <w:rPr>
          <w:rFonts w:asciiTheme="majorHAnsi" w:hAnsiTheme="majorHAnsi" w:cstheme="majorHAnsi"/>
          <w:sz w:val="2"/>
          <w:szCs w:val="2"/>
        </w:rPr>
      </w:pPr>
    </w:p>
    <w:p w14:paraId="1E118608" w14:textId="5197152E" w:rsidR="004C7E7B" w:rsidRPr="00512C2F" w:rsidRDefault="004C7E7B" w:rsidP="000F5242">
      <w:pPr>
        <w:spacing w:line="360" w:lineRule="auto"/>
        <w:rPr>
          <w:rFonts w:asciiTheme="majorHAnsi" w:hAnsiTheme="majorHAnsi" w:cstheme="majorHAnsi"/>
          <w:sz w:val="2"/>
          <w:szCs w:val="2"/>
        </w:rPr>
      </w:pPr>
    </w:p>
    <w:p w14:paraId="082CA08C" w14:textId="19E954AB" w:rsidR="004C7E7B" w:rsidRPr="00512C2F" w:rsidRDefault="004C7E7B" w:rsidP="000F5242">
      <w:pPr>
        <w:spacing w:line="360" w:lineRule="auto"/>
        <w:rPr>
          <w:rFonts w:asciiTheme="majorHAnsi" w:hAnsiTheme="majorHAnsi" w:cstheme="majorHAnsi"/>
          <w:sz w:val="2"/>
          <w:szCs w:val="2"/>
        </w:rPr>
      </w:pPr>
    </w:p>
    <w:p w14:paraId="3616AB1A" w14:textId="77777777" w:rsidR="004C7E7B" w:rsidRPr="00512C2F" w:rsidRDefault="004C7E7B" w:rsidP="000F5242">
      <w:pPr>
        <w:spacing w:line="360" w:lineRule="auto"/>
        <w:rPr>
          <w:rFonts w:asciiTheme="majorHAnsi" w:hAnsiTheme="majorHAnsi" w:cstheme="majorHAnsi"/>
          <w:sz w:val="2"/>
          <w:szCs w:val="2"/>
        </w:rPr>
      </w:pPr>
    </w:p>
    <w:p w14:paraId="330E8529" w14:textId="77777777" w:rsidR="004C7E7B" w:rsidRPr="00512C2F" w:rsidRDefault="004C7E7B" w:rsidP="000F5242">
      <w:pPr>
        <w:spacing w:line="360" w:lineRule="auto"/>
        <w:rPr>
          <w:rFonts w:asciiTheme="majorHAnsi" w:hAnsiTheme="majorHAnsi" w:cstheme="majorHAnsi"/>
          <w:sz w:val="2"/>
          <w:szCs w:val="2"/>
        </w:rPr>
      </w:pPr>
    </w:p>
    <w:p w14:paraId="4CA56D9B" w14:textId="77777777" w:rsidR="004C7E7B" w:rsidRPr="00512C2F" w:rsidRDefault="004C7E7B" w:rsidP="000F5242">
      <w:pPr>
        <w:spacing w:line="360" w:lineRule="auto"/>
        <w:rPr>
          <w:rFonts w:asciiTheme="majorHAnsi" w:hAnsiTheme="majorHAnsi" w:cstheme="majorHAnsi"/>
          <w:sz w:val="2"/>
          <w:szCs w:val="2"/>
        </w:rPr>
      </w:pPr>
    </w:p>
    <w:p w14:paraId="75A0CF8A" w14:textId="0533548B" w:rsidR="004C7E7B" w:rsidRPr="00512C2F" w:rsidRDefault="004C7E7B" w:rsidP="000F5242">
      <w:pPr>
        <w:spacing w:line="360" w:lineRule="auto"/>
        <w:rPr>
          <w:rFonts w:asciiTheme="majorHAnsi" w:hAnsiTheme="majorHAnsi" w:cstheme="majorHAnsi"/>
          <w:sz w:val="2"/>
          <w:szCs w:val="2"/>
        </w:rPr>
      </w:pPr>
    </w:p>
    <w:p w14:paraId="7CA9AD3B" w14:textId="77777777" w:rsidR="004C7E7B" w:rsidRPr="00512C2F" w:rsidRDefault="004C7E7B" w:rsidP="000F5242">
      <w:pPr>
        <w:spacing w:line="360" w:lineRule="auto"/>
        <w:rPr>
          <w:rFonts w:asciiTheme="majorHAnsi" w:hAnsiTheme="majorHAnsi" w:cstheme="majorHAnsi"/>
          <w:sz w:val="2"/>
          <w:szCs w:val="2"/>
        </w:rPr>
      </w:pPr>
    </w:p>
    <w:p w14:paraId="66AE6907" w14:textId="0AE24626" w:rsidR="004C7E7B" w:rsidRPr="00512C2F" w:rsidRDefault="004C7E7B" w:rsidP="000F5242">
      <w:pPr>
        <w:spacing w:line="360" w:lineRule="auto"/>
        <w:rPr>
          <w:rFonts w:asciiTheme="majorHAnsi" w:hAnsiTheme="majorHAnsi" w:cstheme="majorHAnsi"/>
          <w:sz w:val="2"/>
          <w:szCs w:val="2"/>
        </w:rPr>
      </w:pPr>
    </w:p>
    <w:p w14:paraId="3E2DE1CF" w14:textId="41637C2A" w:rsidR="004C7E7B" w:rsidRPr="00512C2F" w:rsidRDefault="004C7E7B" w:rsidP="000F5242">
      <w:pPr>
        <w:spacing w:line="360" w:lineRule="auto"/>
        <w:rPr>
          <w:rFonts w:asciiTheme="majorHAnsi" w:hAnsiTheme="majorHAnsi" w:cstheme="majorHAnsi"/>
          <w:sz w:val="2"/>
          <w:szCs w:val="2"/>
        </w:rPr>
      </w:pPr>
    </w:p>
    <w:p w14:paraId="6F244053" w14:textId="703EC758" w:rsidR="008549CB" w:rsidRPr="00512C2F" w:rsidRDefault="0012215D" w:rsidP="000F5242">
      <w:pPr>
        <w:spacing w:line="360" w:lineRule="auto"/>
        <w:rPr>
          <w:rFonts w:asciiTheme="majorHAnsi" w:hAnsiTheme="majorHAnsi" w:cstheme="majorHAnsi"/>
          <w:sz w:val="2"/>
          <w:szCs w:val="2"/>
        </w:rPr>
        <w:sectPr w:rsidR="008549CB" w:rsidRPr="00512C2F" w:rsidSect="00BC7A88">
          <w:headerReference w:type="default" r:id="rId11"/>
          <w:footerReference w:type="even" r:id="rId12"/>
          <w:pgSz w:w="11906" w:h="16838"/>
          <w:pgMar w:top="720" w:right="720" w:bottom="720" w:left="720" w:header="709" w:footer="709" w:gutter="0"/>
          <w:cols w:space="708"/>
          <w:docGrid w:linePitch="360"/>
        </w:sectPr>
      </w:pPr>
      <w:r w:rsidRPr="00512C2F">
        <w:rPr>
          <w:rFonts w:asciiTheme="majorHAnsi" w:hAnsiTheme="majorHAnsi" w:cstheme="majorHAnsi"/>
          <w:noProof/>
          <w:sz w:val="2"/>
          <w:szCs w:val="2"/>
          <w:lang w:eastAsia="nb-NO"/>
        </w:rPr>
        <mc:AlternateContent>
          <mc:Choice Requires="wps">
            <w:drawing>
              <wp:anchor distT="0" distB="0" distL="114300" distR="114300" simplePos="0" relativeHeight="251640320" behindDoc="0" locked="0" layoutInCell="1" allowOverlap="1" wp14:anchorId="634668E6" wp14:editId="451215D5">
                <wp:simplePos x="0" y="0"/>
                <wp:positionH relativeFrom="column">
                  <wp:posOffset>287020</wp:posOffset>
                </wp:positionH>
                <wp:positionV relativeFrom="page">
                  <wp:posOffset>4156075</wp:posOffset>
                </wp:positionV>
                <wp:extent cx="3844290" cy="1773555"/>
                <wp:effectExtent l="0" t="0" r="3810" b="4445"/>
                <wp:wrapNone/>
                <wp:docPr id="4" name="Text Box 4"/>
                <wp:cNvGraphicFramePr/>
                <a:graphic xmlns:a="http://schemas.openxmlformats.org/drawingml/2006/main">
                  <a:graphicData uri="http://schemas.microsoft.com/office/word/2010/wordprocessingShape">
                    <wps:wsp>
                      <wps:cNvSpPr txBox="1"/>
                      <wps:spPr>
                        <a:xfrm>
                          <a:off x="0" y="0"/>
                          <a:ext cx="3844290" cy="1773555"/>
                        </a:xfrm>
                        <a:prstGeom prst="rect">
                          <a:avLst/>
                        </a:prstGeom>
                        <a:noFill/>
                        <a:ln w="6350">
                          <a:noFill/>
                        </a:ln>
                      </wps:spPr>
                      <wps:txbx>
                        <w:txbxContent>
                          <w:p w14:paraId="72F4FB09" w14:textId="3FC4EE21" w:rsidR="00121046" w:rsidRDefault="00121046">
                            <w:pPr>
                              <w:rPr>
                                <w:color w:val="17365D" w:themeColor="text2" w:themeShade="BF"/>
                                <w:sz w:val="56"/>
                                <w:szCs w:val="56"/>
                              </w:rPr>
                            </w:pPr>
                            <w:r>
                              <w:rPr>
                                <w:color w:val="17365D" w:themeColor="text2" w:themeShade="BF"/>
                                <w:sz w:val="56"/>
                                <w:szCs w:val="56"/>
                              </w:rPr>
                              <w:t>Detaljregulering</w:t>
                            </w:r>
                          </w:p>
                          <w:p w14:paraId="74A92B1E" w14:textId="59F81152" w:rsidR="00121046" w:rsidRPr="006E43BA" w:rsidRDefault="00121046">
                            <w:pPr>
                              <w:rPr>
                                <w:color w:val="17365D" w:themeColor="text2" w:themeShade="BF"/>
                                <w:sz w:val="56"/>
                                <w:szCs w:val="56"/>
                              </w:rPr>
                            </w:pPr>
                            <w:r>
                              <w:rPr>
                                <w:color w:val="17365D" w:themeColor="text2" w:themeShade="BF"/>
                                <w:sz w:val="56"/>
                                <w:szCs w:val="56"/>
                              </w:rPr>
                              <w:t>Kråkøya – del av sone 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4668E6" id="_x0000_t202" coordsize="21600,21600" o:spt="202" path="m,l,21600r21600,l21600,xe">
                <v:stroke joinstyle="miter"/>
                <v:path gradientshapeok="t" o:connecttype="rect"/>
              </v:shapetype>
              <v:shape id="Text Box 4" o:spid="_x0000_s1026" type="#_x0000_t202" style="position:absolute;margin-left:22.6pt;margin-top:327.25pt;width:302.7pt;height:139.65pt;z-index:2516403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" filled="f" stroked="f" strokeweight=".5pt">
                <v:textbox inset="0,0,0,0">
                  <w:txbxContent>
                    <w:p w14:paraId="72F4FB09" w14:textId="3FC4EE21" w:rsidR="00121046" w:rsidRDefault="00121046">
                      <w:pPr>
                        <w:rPr>
                          <w:color w:val="17365D" w:themeColor="text2" w:themeShade="BF"/>
                          <w:sz w:val="56"/>
                          <w:szCs w:val="56"/>
                        </w:rPr>
                      </w:pPr>
                      <w:r>
                        <w:rPr>
                          <w:color w:val="17365D" w:themeColor="text2" w:themeShade="BF"/>
                          <w:sz w:val="56"/>
                          <w:szCs w:val="56"/>
                        </w:rPr>
                        <w:t>Detaljregulering</w:t>
                      </w:r>
                    </w:p>
                    <w:p w14:paraId="74A92B1E" w14:textId="59F81152" w:rsidR="00121046" w:rsidRPr="006E43BA" w:rsidRDefault="00121046">
                      <w:pPr>
                        <w:rPr>
                          <w:color w:val="17365D" w:themeColor="text2" w:themeShade="BF"/>
                          <w:sz w:val="56"/>
                          <w:szCs w:val="56"/>
                        </w:rPr>
                      </w:pPr>
                      <w:r>
                        <w:rPr>
                          <w:color w:val="17365D" w:themeColor="text2" w:themeShade="BF"/>
                          <w:sz w:val="56"/>
                          <w:szCs w:val="56"/>
                        </w:rPr>
                        <w:t>Kråkøya – del av sone 7</w:t>
                      </w:r>
                    </w:p>
                  </w:txbxContent>
                </v:textbox>
                <w10:wrap anchory="page"/>
              </v:shape>
            </w:pict>
          </mc:Fallback>
        </mc:AlternateContent>
      </w:r>
      <w:r w:rsidRPr="00512C2F">
        <w:rPr>
          <w:rFonts w:asciiTheme="majorHAnsi" w:hAnsiTheme="majorHAnsi" w:cstheme="majorHAnsi"/>
          <w:noProof/>
          <w:sz w:val="2"/>
          <w:szCs w:val="2"/>
          <w:lang w:eastAsia="nb-NO"/>
        </w:rPr>
        <mc:AlternateContent>
          <mc:Choice Requires="wps">
            <w:drawing>
              <wp:anchor distT="0" distB="0" distL="114300" distR="114300" simplePos="0" relativeHeight="251644416" behindDoc="0" locked="0" layoutInCell="1" allowOverlap="1" wp14:anchorId="6A413ED9" wp14:editId="61DC719B">
                <wp:simplePos x="0" y="0"/>
                <wp:positionH relativeFrom="column">
                  <wp:posOffset>287270</wp:posOffset>
                </wp:positionH>
                <wp:positionV relativeFrom="page">
                  <wp:posOffset>6294120</wp:posOffset>
                </wp:positionV>
                <wp:extent cx="4549775" cy="58356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4549775" cy="583565"/>
                        </a:xfrm>
                        <a:prstGeom prst="rect">
                          <a:avLst/>
                        </a:prstGeom>
                        <a:noFill/>
                        <a:ln w="6350">
                          <a:noFill/>
                        </a:ln>
                      </wps:spPr>
                      <wps:txbx>
                        <w:txbxContent>
                          <w:p w14:paraId="4C6429E5" w14:textId="0FE5FBA5" w:rsidR="00121046" w:rsidRPr="00BC7A88" w:rsidRDefault="00121046">
                            <w:pPr>
                              <w:rPr>
                                <w:color w:val="17365D" w:themeColor="text2" w:themeShade="BF"/>
                                <w:szCs w:val="24"/>
                              </w:rPr>
                            </w:pPr>
                            <w:r w:rsidRPr="00BC7A88">
                              <w:rPr>
                                <w:color w:val="17365D" w:themeColor="text2" w:themeShade="BF"/>
                                <w:szCs w:val="24"/>
                              </w:rPr>
                              <w:t>Vedtatt av: Nærøysund kommunest</w:t>
                            </w:r>
                            <w:r>
                              <w:rPr>
                                <w:color w:val="17365D" w:themeColor="text2" w:themeShade="BF"/>
                                <w:szCs w:val="24"/>
                              </w:rPr>
                              <w:t>yre: xx-xx-</w:t>
                            </w:r>
                            <w:proofErr w:type="spellStart"/>
                            <w:r>
                              <w:rPr>
                                <w:color w:val="17365D" w:themeColor="text2" w:themeShade="BF"/>
                                <w:szCs w:val="24"/>
                              </w:rPr>
                              <w:t>xxxx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3ED9" id="Text Box 6" o:spid="_x0000_s1027" type="#_x0000_t202" style="position:absolute;margin-left:22.6pt;margin-top:495.6pt;width:358.25pt;height:45.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" filled="f" stroked="f" strokeweight=".5pt">
                <v:textbox inset="0,0,0,0">
                  <w:txbxContent>
                    <w:p w14:paraId="4C6429E5" w14:textId="0FE5FBA5" w:rsidR="00121046" w:rsidRPr="00BC7A88" w:rsidRDefault="00121046">
                      <w:pPr>
                        <w:rPr>
                          <w:color w:val="17365D" w:themeColor="text2" w:themeShade="BF"/>
                          <w:szCs w:val="24"/>
                        </w:rPr>
                      </w:pPr>
                      <w:r w:rsidRPr="00BC7A88">
                        <w:rPr>
                          <w:color w:val="17365D" w:themeColor="text2" w:themeShade="BF"/>
                          <w:szCs w:val="24"/>
                        </w:rPr>
                        <w:t>Vedtatt av: Nærøysund kommunest</w:t>
                      </w:r>
                      <w:r>
                        <w:rPr>
                          <w:color w:val="17365D" w:themeColor="text2" w:themeShade="BF"/>
                          <w:szCs w:val="24"/>
                        </w:rPr>
                        <w:t>yre: xx-xx-</w:t>
                      </w:r>
                      <w:proofErr w:type="spellStart"/>
                      <w:r>
                        <w:rPr>
                          <w:color w:val="17365D" w:themeColor="text2" w:themeShade="BF"/>
                          <w:szCs w:val="24"/>
                        </w:rPr>
                        <w:t>xxxx</w:t>
                      </w:r>
                      <w:proofErr w:type="spellEnd"/>
                    </w:p>
                  </w:txbxContent>
                </v:textbox>
                <w10:wrap anchory="page"/>
              </v:shape>
            </w:pict>
          </mc:Fallback>
        </mc:AlternateContent>
      </w:r>
    </w:p>
    <w:bookmarkEnd w:id="0"/>
    <w:p w14:paraId="507D0C9E" w14:textId="77777777" w:rsidR="005F5A8F" w:rsidRPr="00512C2F" w:rsidRDefault="005F5A8F" w:rsidP="000F5242">
      <w:pPr>
        <w:spacing w:line="360" w:lineRule="auto"/>
        <w:rPr>
          <w:rFonts w:asciiTheme="majorHAnsi" w:hAnsiTheme="majorHAnsi" w:cstheme="majorHAnsi"/>
          <w:szCs w:val="24"/>
        </w:rPr>
      </w:pPr>
    </w:p>
    <w:tbl>
      <w:tblPr>
        <w:tblStyle w:val="Tabellrutenett"/>
        <w:tblW w:w="0" w:type="auto"/>
        <w:tblBorders>
          <w:top w:val="single" w:sz="2" w:space="0" w:color="152056" w:themeColor="accent1" w:themeShade="BF"/>
          <w:left w:val="single" w:sz="2" w:space="0" w:color="152056" w:themeColor="accent1" w:themeShade="BF"/>
          <w:bottom w:val="single" w:sz="2" w:space="0" w:color="152056" w:themeColor="accent1" w:themeShade="BF"/>
          <w:right w:val="single" w:sz="2" w:space="0" w:color="152056" w:themeColor="accent1" w:themeShade="BF"/>
          <w:insideH w:val="single" w:sz="2" w:space="0" w:color="152056" w:themeColor="accent1" w:themeShade="BF"/>
          <w:insideV w:val="single" w:sz="2" w:space="0" w:color="152056" w:themeColor="accent1" w:themeShade="BF"/>
        </w:tblBorders>
        <w:tblCellMar>
          <w:top w:w="57" w:type="dxa"/>
          <w:bottom w:w="57" w:type="dxa"/>
        </w:tblCellMar>
        <w:tblLook w:val="04A0" w:firstRow="1" w:lastRow="0" w:firstColumn="1" w:lastColumn="0" w:noHBand="0" w:noVBand="1"/>
      </w:tblPr>
      <w:tblGrid>
        <w:gridCol w:w="4699"/>
        <w:gridCol w:w="1552"/>
        <w:gridCol w:w="1466"/>
        <w:gridCol w:w="1349"/>
      </w:tblGrid>
      <w:tr w:rsidR="005F5A8F" w:rsidRPr="00512C2F" w14:paraId="506C76F1" w14:textId="77777777" w:rsidTr="005F4ACA">
        <w:trPr>
          <w:cantSplit/>
          <w:trHeight w:val="454"/>
        </w:trPr>
        <w:tc>
          <w:tcPr>
            <w:tcW w:w="4699" w:type="dxa"/>
            <w:shd w:val="clear" w:color="auto" w:fill="ECF5FA"/>
            <w:vAlign w:val="center"/>
          </w:tcPr>
          <w:p w14:paraId="2AF50B57" w14:textId="77777777" w:rsidR="005F5A8F" w:rsidRPr="00512C2F" w:rsidRDefault="005F5A8F" w:rsidP="000F5242">
            <w:pPr>
              <w:spacing w:line="360" w:lineRule="auto"/>
              <w:rPr>
                <w:rFonts w:asciiTheme="majorHAnsi" w:hAnsiTheme="majorHAnsi" w:cstheme="majorHAnsi"/>
                <w:color w:val="17365D" w:themeColor="text2" w:themeShade="BF"/>
                <w:szCs w:val="24"/>
              </w:rPr>
            </w:pPr>
            <w:r w:rsidRPr="00512C2F">
              <w:rPr>
                <w:rFonts w:asciiTheme="majorHAnsi" w:hAnsiTheme="majorHAnsi" w:cstheme="majorHAnsi"/>
                <w:b/>
                <w:color w:val="17365D" w:themeColor="text2" w:themeShade="BF"/>
              </w:rPr>
              <w:t xml:space="preserve">Utarbeidet av </w:t>
            </w:r>
          </w:p>
        </w:tc>
        <w:tc>
          <w:tcPr>
            <w:tcW w:w="1552" w:type="dxa"/>
            <w:shd w:val="clear" w:color="auto" w:fill="ECF5FA"/>
            <w:vAlign w:val="center"/>
          </w:tcPr>
          <w:p w14:paraId="15C0CA78" w14:textId="14BD2AEB" w:rsidR="005F5A8F" w:rsidRPr="00512C2F" w:rsidRDefault="005313DE" w:rsidP="000F5242">
            <w:pPr>
              <w:spacing w:line="360" w:lineRule="auto"/>
              <w:rPr>
                <w:rFonts w:asciiTheme="majorHAnsi" w:hAnsiTheme="majorHAnsi" w:cstheme="majorHAnsi"/>
                <w:color w:val="17365D" w:themeColor="text2" w:themeShade="BF"/>
                <w:szCs w:val="24"/>
              </w:rPr>
            </w:pPr>
            <w:proofErr w:type="spellStart"/>
            <w:r>
              <w:rPr>
                <w:rFonts w:asciiTheme="majorHAnsi" w:hAnsiTheme="majorHAnsi" w:cstheme="majorHAnsi"/>
                <w:b/>
                <w:color w:val="17365D" w:themeColor="text2" w:themeShade="BF"/>
              </w:rPr>
              <w:t>Sa</w:t>
            </w:r>
            <w:r w:rsidR="005F5A8F" w:rsidRPr="00512C2F">
              <w:rPr>
                <w:rFonts w:asciiTheme="majorHAnsi" w:hAnsiTheme="majorHAnsi" w:cstheme="majorHAnsi"/>
                <w:b/>
                <w:color w:val="17365D" w:themeColor="text2" w:themeShade="BF"/>
              </w:rPr>
              <w:t>ksnr</w:t>
            </w:r>
            <w:proofErr w:type="spellEnd"/>
            <w:r w:rsidR="005F5A8F" w:rsidRPr="00512C2F">
              <w:rPr>
                <w:rFonts w:asciiTheme="majorHAnsi" w:hAnsiTheme="majorHAnsi" w:cstheme="majorHAnsi"/>
                <w:b/>
                <w:color w:val="17365D" w:themeColor="text2" w:themeShade="BF"/>
              </w:rPr>
              <w:t xml:space="preserve">.       </w:t>
            </w:r>
          </w:p>
        </w:tc>
        <w:tc>
          <w:tcPr>
            <w:tcW w:w="1466" w:type="dxa"/>
            <w:shd w:val="clear" w:color="auto" w:fill="ECF5FA"/>
            <w:vAlign w:val="center"/>
          </w:tcPr>
          <w:p w14:paraId="20242A79" w14:textId="76C89CFD" w:rsidR="005F5A8F" w:rsidRPr="00512C2F" w:rsidRDefault="005313DE" w:rsidP="005313DE">
            <w:pPr>
              <w:spacing w:line="360" w:lineRule="auto"/>
              <w:rPr>
                <w:rFonts w:asciiTheme="majorHAnsi" w:hAnsiTheme="majorHAnsi" w:cstheme="majorHAnsi"/>
                <w:color w:val="17365D" w:themeColor="text2" w:themeShade="BF"/>
                <w:szCs w:val="24"/>
              </w:rPr>
            </w:pPr>
            <w:proofErr w:type="spellStart"/>
            <w:r>
              <w:rPr>
                <w:rFonts w:asciiTheme="majorHAnsi" w:hAnsiTheme="majorHAnsi" w:cstheme="majorHAnsi"/>
                <w:b/>
                <w:color w:val="17365D" w:themeColor="text2" w:themeShade="BF"/>
              </w:rPr>
              <w:t>PlanID</w:t>
            </w:r>
            <w:proofErr w:type="spellEnd"/>
          </w:p>
        </w:tc>
        <w:tc>
          <w:tcPr>
            <w:tcW w:w="1349" w:type="dxa"/>
            <w:shd w:val="clear" w:color="auto" w:fill="ECF5FA"/>
            <w:vAlign w:val="center"/>
          </w:tcPr>
          <w:p w14:paraId="267E255F" w14:textId="77777777" w:rsidR="005F5A8F" w:rsidRPr="00512C2F" w:rsidRDefault="005F5A8F" w:rsidP="000F5242">
            <w:pPr>
              <w:spacing w:line="360" w:lineRule="auto"/>
              <w:rPr>
                <w:rFonts w:asciiTheme="majorHAnsi" w:hAnsiTheme="majorHAnsi" w:cstheme="majorHAnsi"/>
                <w:color w:val="17365D" w:themeColor="text2" w:themeShade="BF"/>
                <w:szCs w:val="24"/>
              </w:rPr>
            </w:pPr>
            <w:proofErr w:type="spellStart"/>
            <w:r w:rsidRPr="00512C2F">
              <w:rPr>
                <w:rFonts w:asciiTheme="majorHAnsi" w:hAnsiTheme="majorHAnsi" w:cstheme="majorHAnsi"/>
                <w:b/>
                <w:color w:val="17365D" w:themeColor="text2" w:themeShade="BF"/>
              </w:rPr>
              <w:t>Saksbeh</w:t>
            </w:r>
            <w:proofErr w:type="spellEnd"/>
            <w:r w:rsidRPr="00512C2F">
              <w:rPr>
                <w:rFonts w:asciiTheme="majorHAnsi" w:hAnsiTheme="majorHAnsi" w:cstheme="majorHAnsi"/>
                <w:b/>
                <w:color w:val="17365D" w:themeColor="text2" w:themeShade="BF"/>
              </w:rPr>
              <w:t>.</w:t>
            </w:r>
          </w:p>
        </w:tc>
      </w:tr>
      <w:tr w:rsidR="005F5A8F" w:rsidRPr="00512C2F" w14:paraId="4B790999" w14:textId="77777777" w:rsidTr="005F4ACA">
        <w:trPr>
          <w:cantSplit/>
          <w:trHeight w:val="454"/>
        </w:trPr>
        <w:tc>
          <w:tcPr>
            <w:tcW w:w="4699" w:type="dxa"/>
            <w:vAlign w:val="center"/>
          </w:tcPr>
          <w:p w14:paraId="6C1BD5B0" w14:textId="44751B81" w:rsidR="005F5A8F" w:rsidRPr="00512C2F" w:rsidRDefault="007262B6" w:rsidP="000F5242">
            <w:pPr>
              <w:spacing w:line="360" w:lineRule="auto"/>
              <w:rPr>
                <w:rFonts w:asciiTheme="majorHAnsi" w:hAnsiTheme="majorHAnsi" w:cstheme="majorHAnsi"/>
                <w:color w:val="17365D" w:themeColor="text2" w:themeShade="BF"/>
                <w:szCs w:val="24"/>
              </w:rPr>
            </w:pPr>
            <w:r>
              <w:rPr>
                <w:rFonts w:asciiTheme="majorHAnsi" w:hAnsiTheme="majorHAnsi" w:cstheme="majorHAnsi"/>
                <w:color w:val="17365D" w:themeColor="text2" w:themeShade="BF"/>
                <w:szCs w:val="24"/>
              </w:rPr>
              <w:t>Nærøysund kommune</w:t>
            </w:r>
          </w:p>
        </w:tc>
        <w:tc>
          <w:tcPr>
            <w:tcW w:w="1552" w:type="dxa"/>
            <w:vAlign w:val="center"/>
          </w:tcPr>
          <w:p w14:paraId="02E1AE7D" w14:textId="3026F05D" w:rsidR="005F5A8F" w:rsidRPr="00512C2F" w:rsidRDefault="005313DE" w:rsidP="000F5242">
            <w:pPr>
              <w:spacing w:line="360" w:lineRule="auto"/>
              <w:rPr>
                <w:rFonts w:asciiTheme="majorHAnsi" w:hAnsiTheme="majorHAnsi" w:cstheme="majorHAnsi"/>
                <w:color w:val="17365D" w:themeColor="text2" w:themeShade="BF"/>
                <w:szCs w:val="24"/>
              </w:rPr>
            </w:pPr>
            <w:r>
              <w:rPr>
                <w:rFonts w:asciiTheme="majorHAnsi" w:hAnsiTheme="majorHAnsi" w:cstheme="majorHAnsi"/>
                <w:color w:val="17365D" w:themeColor="text2" w:themeShade="BF"/>
                <w:szCs w:val="24"/>
              </w:rPr>
              <w:t>2020/93</w:t>
            </w:r>
          </w:p>
        </w:tc>
        <w:tc>
          <w:tcPr>
            <w:tcW w:w="1466" w:type="dxa"/>
            <w:vAlign w:val="center"/>
          </w:tcPr>
          <w:p w14:paraId="26EF941B" w14:textId="28B7C82D" w:rsidR="005F5A8F" w:rsidRPr="00512C2F" w:rsidRDefault="005313DE" w:rsidP="000F5242">
            <w:pPr>
              <w:spacing w:line="360" w:lineRule="auto"/>
              <w:rPr>
                <w:rFonts w:asciiTheme="majorHAnsi" w:hAnsiTheme="majorHAnsi" w:cstheme="majorHAnsi"/>
                <w:color w:val="17365D" w:themeColor="text2" w:themeShade="BF"/>
                <w:szCs w:val="24"/>
              </w:rPr>
            </w:pPr>
            <w:r>
              <w:rPr>
                <w:rFonts w:asciiTheme="majorHAnsi" w:hAnsiTheme="majorHAnsi" w:cstheme="majorHAnsi"/>
                <w:color w:val="17365D" w:themeColor="text2" w:themeShade="BF"/>
                <w:szCs w:val="24"/>
              </w:rPr>
              <w:t>201904</w:t>
            </w:r>
          </w:p>
        </w:tc>
        <w:tc>
          <w:tcPr>
            <w:tcW w:w="1349" w:type="dxa"/>
            <w:vAlign w:val="center"/>
          </w:tcPr>
          <w:p w14:paraId="5011871B" w14:textId="71B12018" w:rsidR="005F5A8F" w:rsidRPr="00512C2F" w:rsidRDefault="007262B6" w:rsidP="000F5242">
            <w:pPr>
              <w:spacing w:line="360" w:lineRule="auto"/>
              <w:rPr>
                <w:rFonts w:asciiTheme="majorHAnsi" w:hAnsiTheme="majorHAnsi" w:cstheme="majorHAnsi"/>
                <w:color w:val="17365D" w:themeColor="text2" w:themeShade="BF"/>
                <w:szCs w:val="24"/>
              </w:rPr>
            </w:pPr>
            <w:r>
              <w:rPr>
                <w:rFonts w:asciiTheme="majorHAnsi" w:hAnsiTheme="majorHAnsi" w:cstheme="majorHAnsi"/>
                <w:color w:val="17365D" w:themeColor="text2" w:themeShade="BF"/>
                <w:szCs w:val="24"/>
              </w:rPr>
              <w:t>ABÆ</w:t>
            </w:r>
          </w:p>
        </w:tc>
      </w:tr>
    </w:tbl>
    <w:p w14:paraId="1CE5CACE" w14:textId="77777777" w:rsidR="005F5A8F" w:rsidRPr="00512C2F" w:rsidRDefault="005F5A8F" w:rsidP="000F5242">
      <w:pPr>
        <w:spacing w:line="360" w:lineRule="auto"/>
        <w:rPr>
          <w:rFonts w:asciiTheme="majorHAnsi" w:hAnsiTheme="majorHAnsi" w:cstheme="majorHAnsi"/>
          <w:szCs w:val="24"/>
        </w:rPr>
      </w:pPr>
    </w:p>
    <w:sdt>
      <w:sdtPr>
        <w:rPr>
          <w:rFonts w:asciiTheme="minorHAnsi" w:eastAsiaTheme="minorEastAsia" w:hAnsiTheme="minorHAnsi" w:cstheme="majorHAnsi"/>
          <w:color w:val="auto"/>
          <w:sz w:val="22"/>
          <w:szCs w:val="22"/>
        </w:rPr>
        <w:id w:val="-327907481"/>
        <w:docPartObj>
          <w:docPartGallery w:val="Table of Contents"/>
          <w:docPartUnique/>
        </w:docPartObj>
      </w:sdtPr>
      <w:sdtEndPr>
        <w:rPr>
          <w:b/>
          <w:bCs/>
        </w:rPr>
      </w:sdtEndPr>
      <w:sdtContent>
        <w:p w14:paraId="1FD48F19" w14:textId="2DB790CC" w:rsidR="005F4ACA" w:rsidRPr="00512C2F" w:rsidRDefault="005F4ACA" w:rsidP="000F5242">
          <w:pPr>
            <w:pStyle w:val="Overskriftforinnholdsfortegnelse"/>
            <w:spacing w:line="360" w:lineRule="auto"/>
            <w:rPr>
              <w:rFonts w:cstheme="majorHAnsi"/>
            </w:rPr>
          </w:pPr>
          <w:r w:rsidRPr="00512C2F">
            <w:rPr>
              <w:rFonts w:cstheme="majorHAnsi"/>
            </w:rPr>
            <w:t>Innhold</w:t>
          </w:r>
        </w:p>
        <w:p w14:paraId="0426F401" w14:textId="0DF2B382" w:rsidR="00A804FD" w:rsidRDefault="005F4ACA">
          <w:pPr>
            <w:pStyle w:val="INNH1"/>
            <w:tabs>
              <w:tab w:val="right" w:leader="dot" w:pos="9062"/>
            </w:tabs>
            <w:rPr>
              <w:noProof/>
              <w:lang w:eastAsia="nb-NO"/>
            </w:rPr>
          </w:pPr>
          <w:r w:rsidRPr="00512C2F">
            <w:rPr>
              <w:rFonts w:asciiTheme="majorHAnsi" w:hAnsiTheme="majorHAnsi" w:cstheme="majorHAnsi"/>
              <w:b/>
              <w:bCs/>
            </w:rPr>
            <w:fldChar w:fldCharType="begin"/>
          </w:r>
          <w:r w:rsidRPr="00512C2F">
            <w:rPr>
              <w:rFonts w:asciiTheme="majorHAnsi" w:hAnsiTheme="majorHAnsi" w:cstheme="majorHAnsi"/>
              <w:b/>
              <w:bCs/>
            </w:rPr>
            <w:instrText xml:space="preserve"> TOC \o "1-3" \h \z \u </w:instrText>
          </w:r>
          <w:r w:rsidRPr="00512C2F">
            <w:rPr>
              <w:rFonts w:asciiTheme="majorHAnsi" w:hAnsiTheme="majorHAnsi" w:cstheme="majorHAnsi"/>
              <w:b/>
              <w:bCs/>
            </w:rPr>
            <w:fldChar w:fldCharType="separate"/>
          </w:r>
          <w:hyperlink w:anchor="_Toc43290589" w:history="1">
            <w:r w:rsidR="00A804FD" w:rsidRPr="00FC0D85">
              <w:rPr>
                <w:rStyle w:val="Hyperkobling"/>
                <w:rFonts w:cstheme="majorHAnsi"/>
                <w:noProof/>
              </w:rPr>
              <w:t>1. Intensjon / bakgrunn</w:t>
            </w:r>
            <w:r w:rsidR="00A804FD">
              <w:rPr>
                <w:noProof/>
                <w:webHidden/>
              </w:rPr>
              <w:tab/>
            </w:r>
            <w:r w:rsidR="00A804FD">
              <w:rPr>
                <w:noProof/>
                <w:webHidden/>
              </w:rPr>
              <w:fldChar w:fldCharType="begin"/>
            </w:r>
            <w:r w:rsidR="00A804FD">
              <w:rPr>
                <w:noProof/>
                <w:webHidden/>
              </w:rPr>
              <w:instrText xml:space="preserve"> PAGEREF _Toc43290589 \h </w:instrText>
            </w:r>
            <w:r w:rsidR="00A804FD">
              <w:rPr>
                <w:noProof/>
                <w:webHidden/>
              </w:rPr>
            </w:r>
            <w:r w:rsidR="00A804FD">
              <w:rPr>
                <w:noProof/>
                <w:webHidden/>
              </w:rPr>
              <w:fldChar w:fldCharType="separate"/>
            </w:r>
            <w:r w:rsidR="00635F63">
              <w:rPr>
                <w:noProof/>
                <w:webHidden/>
              </w:rPr>
              <w:t>4</w:t>
            </w:r>
            <w:r w:rsidR="00A804FD">
              <w:rPr>
                <w:noProof/>
                <w:webHidden/>
              </w:rPr>
              <w:fldChar w:fldCharType="end"/>
            </w:r>
          </w:hyperlink>
        </w:p>
        <w:p w14:paraId="656B7ED0" w14:textId="4B075817" w:rsidR="00A804FD" w:rsidRDefault="00121046">
          <w:pPr>
            <w:pStyle w:val="INNH1"/>
            <w:tabs>
              <w:tab w:val="right" w:leader="dot" w:pos="9062"/>
            </w:tabs>
            <w:rPr>
              <w:noProof/>
              <w:lang w:eastAsia="nb-NO"/>
            </w:rPr>
          </w:pPr>
          <w:hyperlink w:anchor="_Toc43290590" w:history="1">
            <w:r w:rsidR="00A804FD" w:rsidRPr="00FC0D85">
              <w:rPr>
                <w:rStyle w:val="Hyperkobling"/>
                <w:rFonts w:cstheme="majorHAnsi"/>
                <w:noProof/>
              </w:rPr>
              <w:t>2. Planstatus</w:t>
            </w:r>
            <w:r w:rsidR="00A804FD">
              <w:rPr>
                <w:noProof/>
                <w:webHidden/>
              </w:rPr>
              <w:tab/>
            </w:r>
            <w:r w:rsidR="00A804FD">
              <w:rPr>
                <w:noProof/>
                <w:webHidden/>
              </w:rPr>
              <w:fldChar w:fldCharType="begin"/>
            </w:r>
            <w:r w:rsidR="00A804FD">
              <w:rPr>
                <w:noProof/>
                <w:webHidden/>
              </w:rPr>
              <w:instrText xml:space="preserve"> PAGEREF _Toc43290590 \h </w:instrText>
            </w:r>
            <w:r w:rsidR="00A804FD">
              <w:rPr>
                <w:noProof/>
                <w:webHidden/>
              </w:rPr>
            </w:r>
            <w:r w:rsidR="00A804FD">
              <w:rPr>
                <w:noProof/>
                <w:webHidden/>
              </w:rPr>
              <w:fldChar w:fldCharType="separate"/>
            </w:r>
            <w:r w:rsidR="00635F63">
              <w:rPr>
                <w:noProof/>
                <w:webHidden/>
              </w:rPr>
              <w:t>4</w:t>
            </w:r>
            <w:r w:rsidR="00A804FD">
              <w:rPr>
                <w:noProof/>
                <w:webHidden/>
              </w:rPr>
              <w:fldChar w:fldCharType="end"/>
            </w:r>
          </w:hyperlink>
        </w:p>
        <w:p w14:paraId="67ECD118" w14:textId="59F54D76" w:rsidR="00A804FD" w:rsidRDefault="00121046">
          <w:pPr>
            <w:pStyle w:val="INNH1"/>
            <w:tabs>
              <w:tab w:val="right" w:leader="dot" w:pos="9062"/>
            </w:tabs>
            <w:rPr>
              <w:noProof/>
              <w:lang w:eastAsia="nb-NO"/>
            </w:rPr>
          </w:pPr>
          <w:hyperlink w:anchor="_Toc43290591" w:history="1">
            <w:r w:rsidR="00A804FD" w:rsidRPr="00FC0D85">
              <w:rPr>
                <w:rStyle w:val="Hyperkobling"/>
                <w:rFonts w:cstheme="majorHAnsi"/>
                <w:noProof/>
              </w:rPr>
              <w:t>3. Beskrivelse av planområdet</w:t>
            </w:r>
            <w:r w:rsidR="00A804FD">
              <w:rPr>
                <w:noProof/>
                <w:webHidden/>
              </w:rPr>
              <w:tab/>
            </w:r>
            <w:r w:rsidR="00A804FD">
              <w:rPr>
                <w:noProof/>
                <w:webHidden/>
              </w:rPr>
              <w:fldChar w:fldCharType="begin"/>
            </w:r>
            <w:r w:rsidR="00A804FD">
              <w:rPr>
                <w:noProof/>
                <w:webHidden/>
              </w:rPr>
              <w:instrText xml:space="preserve"> PAGEREF _Toc43290591 \h </w:instrText>
            </w:r>
            <w:r w:rsidR="00A804FD">
              <w:rPr>
                <w:noProof/>
                <w:webHidden/>
              </w:rPr>
            </w:r>
            <w:r w:rsidR="00A804FD">
              <w:rPr>
                <w:noProof/>
                <w:webHidden/>
              </w:rPr>
              <w:fldChar w:fldCharType="separate"/>
            </w:r>
            <w:r w:rsidR="00635F63">
              <w:rPr>
                <w:noProof/>
                <w:webHidden/>
              </w:rPr>
              <w:t>6</w:t>
            </w:r>
            <w:r w:rsidR="00A804FD">
              <w:rPr>
                <w:noProof/>
                <w:webHidden/>
              </w:rPr>
              <w:fldChar w:fldCharType="end"/>
            </w:r>
          </w:hyperlink>
        </w:p>
        <w:p w14:paraId="031E7644" w14:textId="2E37B387" w:rsidR="00A804FD" w:rsidRDefault="00121046">
          <w:pPr>
            <w:pStyle w:val="INNH2"/>
            <w:tabs>
              <w:tab w:val="right" w:leader="dot" w:pos="9062"/>
            </w:tabs>
            <w:rPr>
              <w:noProof/>
              <w:lang w:eastAsia="nb-NO"/>
            </w:rPr>
          </w:pPr>
          <w:hyperlink w:anchor="_Toc43290592" w:history="1">
            <w:r w:rsidR="00A804FD" w:rsidRPr="00FC0D85">
              <w:rPr>
                <w:rStyle w:val="Hyperkobling"/>
                <w:rFonts w:cstheme="majorHAnsi"/>
                <w:noProof/>
              </w:rPr>
              <w:t>3.1 Beliggenhet</w:t>
            </w:r>
            <w:r w:rsidR="00A804FD">
              <w:rPr>
                <w:noProof/>
                <w:webHidden/>
              </w:rPr>
              <w:tab/>
            </w:r>
            <w:r w:rsidR="00A804FD">
              <w:rPr>
                <w:noProof/>
                <w:webHidden/>
              </w:rPr>
              <w:fldChar w:fldCharType="begin"/>
            </w:r>
            <w:r w:rsidR="00A804FD">
              <w:rPr>
                <w:noProof/>
                <w:webHidden/>
              </w:rPr>
              <w:instrText xml:space="preserve"> PAGEREF _Toc43290592 \h </w:instrText>
            </w:r>
            <w:r w:rsidR="00A804FD">
              <w:rPr>
                <w:noProof/>
                <w:webHidden/>
              </w:rPr>
            </w:r>
            <w:r w:rsidR="00A804FD">
              <w:rPr>
                <w:noProof/>
                <w:webHidden/>
              </w:rPr>
              <w:fldChar w:fldCharType="separate"/>
            </w:r>
            <w:r w:rsidR="00635F63">
              <w:rPr>
                <w:noProof/>
                <w:webHidden/>
              </w:rPr>
              <w:t>6</w:t>
            </w:r>
            <w:r w:rsidR="00A804FD">
              <w:rPr>
                <w:noProof/>
                <w:webHidden/>
              </w:rPr>
              <w:fldChar w:fldCharType="end"/>
            </w:r>
          </w:hyperlink>
        </w:p>
        <w:p w14:paraId="42ABBB6F" w14:textId="5302564F" w:rsidR="00A804FD" w:rsidRDefault="00121046">
          <w:pPr>
            <w:pStyle w:val="INNH2"/>
            <w:tabs>
              <w:tab w:val="right" w:leader="dot" w:pos="9062"/>
            </w:tabs>
            <w:rPr>
              <w:noProof/>
              <w:lang w:eastAsia="nb-NO"/>
            </w:rPr>
          </w:pPr>
          <w:hyperlink w:anchor="_Toc43290593" w:history="1">
            <w:r w:rsidR="00A804FD" w:rsidRPr="00FC0D85">
              <w:rPr>
                <w:rStyle w:val="Hyperkobling"/>
                <w:rFonts w:cstheme="majorHAnsi"/>
                <w:noProof/>
              </w:rPr>
              <w:t>3.2 Byggeområder</w:t>
            </w:r>
            <w:r w:rsidR="00A804FD">
              <w:rPr>
                <w:noProof/>
                <w:webHidden/>
              </w:rPr>
              <w:tab/>
            </w:r>
            <w:r w:rsidR="00A804FD">
              <w:rPr>
                <w:noProof/>
                <w:webHidden/>
              </w:rPr>
              <w:fldChar w:fldCharType="begin"/>
            </w:r>
            <w:r w:rsidR="00A804FD">
              <w:rPr>
                <w:noProof/>
                <w:webHidden/>
              </w:rPr>
              <w:instrText xml:space="preserve"> PAGEREF _Toc43290593 \h </w:instrText>
            </w:r>
            <w:r w:rsidR="00A804FD">
              <w:rPr>
                <w:noProof/>
                <w:webHidden/>
              </w:rPr>
            </w:r>
            <w:r w:rsidR="00A804FD">
              <w:rPr>
                <w:noProof/>
                <w:webHidden/>
              </w:rPr>
              <w:fldChar w:fldCharType="separate"/>
            </w:r>
            <w:r w:rsidR="00635F63">
              <w:rPr>
                <w:noProof/>
                <w:webHidden/>
              </w:rPr>
              <w:t>6</w:t>
            </w:r>
            <w:r w:rsidR="00A804FD">
              <w:rPr>
                <w:noProof/>
                <w:webHidden/>
              </w:rPr>
              <w:fldChar w:fldCharType="end"/>
            </w:r>
          </w:hyperlink>
        </w:p>
        <w:p w14:paraId="51427C06" w14:textId="30A6521D" w:rsidR="00A804FD" w:rsidRDefault="00121046">
          <w:pPr>
            <w:pStyle w:val="INNH2"/>
            <w:tabs>
              <w:tab w:val="right" w:leader="dot" w:pos="9062"/>
            </w:tabs>
            <w:rPr>
              <w:noProof/>
              <w:lang w:eastAsia="nb-NO"/>
            </w:rPr>
          </w:pPr>
          <w:hyperlink w:anchor="_Toc43290594" w:history="1">
            <w:r w:rsidR="00A804FD" w:rsidRPr="00FC0D85">
              <w:rPr>
                <w:rStyle w:val="Hyperkobling"/>
                <w:rFonts w:cstheme="majorHAnsi"/>
                <w:noProof/>
              </w:rPr>
              <w:t>3.3 Kulturminner</w:t>
            </w:r>
            <w:r w:rsidR="00A804FD">
              <w:rPr>
                <w:noProof/>
                <w:webHidden/>
              </w:rPr>
              <w:tab/>
            </w:r>
            <w:r w:rsidR="00A804FD">
              <w:rPr>
                <w:noProof/>
                <w:webHidden/>
              </w:rPr>
              <w:fldChar w:fldCharType="begin"/>
            </w:r>
            <w:r w:rsidR="00A804FD">
              <w:rPr>
                <w:noProof/>
                <w:webHidden/>
              </w:rPr>
              <w:instrText xml:space="preserve"> PAGEREF _Toc43290594 \h </w:instrText>
            </w:r>
            <w:r w:rsidR="00A804FD">
              <w:rPr>
                <w:noProof/>
                <w:webHidden/>
              </w:rPr>
            </w:r>
            <w:r w:rsidR="00A804FD">
              <w:rPr>
                <w:noProof/>
                <w:webHidden/>
              </w:rPr>
              <w:fldChar w:fldCharType="separate"/>
            </w:r>
            <w:r w:rsidR="00635F63">
              <w:rPr>
                <w:noProof/>
                <w:webHidden/>
              </w:rPr>
              <w:t>7</w:t>
            </w:r>
            <w:r w:rsidR="00A804FD">
              <w:rPr>
                <w:noProof/>
                <w:webHidden/>
              </w:rPr>
              <w:fldChar w:fldCharType="end"/>
            </w:r>
          </w:hyperlink>
        </w:p>
        <w:p w14:paraId="7E9CD5D5" w14:textId="251B2C43" w:rsidR="00A804FD" w:rsidRDefault="00121046">
          <w:pPr>
            <w:pStyle w:val="INNH1"/>
            <w:tabs>
              <w:tab w:val="right" w:leader="dot" w:pos="9062"/>
            </w:tabs>
            <w:rPr>
              <w:noProof/>
              <w:lang w:eastAsia="nb-NO"/>
            </w:rPr>
          </w:pPr>
          <w:hyperlink w:anchor="_Toc43290595" w:history="1">
            <w:r w:rsidR="00A804FD" w:rsidRPr="00FC0D85">
              <w:rPr>
                <w:rStyle w:val="Hyperkobling"/>
                <w:rFonts w:cstheme="majorHAnsi"/>
                <w:noProof/>
              </w:rPr>
              <w:t>4. Eiendomsforhold</w:t>
            </w:r>
            <w:r w:rsidR="00A804FD">
              <w:rPr>
                <w:noProof/>
                <w:webHidden/>
              </w:rPr>
              <w:tab/>
            </w:r>
            <w:r w:rsidR="00A804FD">
              <w:rPr>
                <w:noProof/>
                <w:webHidden/>
              </w:rPr>
              <w:fldChar w:fldCharType="begin"/>
            </w:r>
            <w:r w:rsidR="00A804FD">
              <w:rPr>
                <w:noProof/>
                <w:webHidden/>
              </w:rPr>
              <w:instrText xml:space="preserve"> PAGEREF _Toc43290595 \h </w:instrText>
            </w:r>
            <w:r w:rsidR="00A804FD">
              <w:rPr>
                <w:noProof/>
                <w:webHidden/>
              </w:rPr>
            </w:r>
            <w:r w:rsidR="00A804FD">
              <w:rPr>
                <w:noProof/>
                <w:webHidden/>
              </w:rPr>
              <w:fldChar w:fldCharType="separate"/>
            </w:r>
            <w:r w:rsidR="00635F63">
              <w:rPr>
                <w:noProof/>
                <w:webHidden/>
              </w:rPr>
              <w:t>7</w:t>
            </w:r>
            <w:r w:rsidR="00A804FD">
              <w:rPr>
                <w:noProof/>
                <w:webHidden/>
              </w:rPr>
              <w:fldChar w:fldCharType="end"/>
            </w:r>
          </w:hyperlink>
        </w:p>
        <w:p w14:paraId="61C43C8B" w14:textId="5A0344F0" w:rsidR="00A804FD" w:rsidRDefault="00121046">
          <w:pPr>
            <w:pStyle w:val="INNH1"/>
            <w:tabs>
              <w:tab w:val="right" w:leader="dot" w:pos="9062"/>
            </w:tabs>
            <w:rPr>
              <w:noProof/>
              <w:lang w:eastAsia="nb-NO"/>
            </w:rPr>
          </w:pPr>
          <w:hyperlink w:anchor="_Toc43290596" w:history="1">
            <w:r w:rsidR="00A804FD" w:rsidRPr="00FC0D85">
              <w:rPr>
                <w:rStyle w:val="Hyperkobling"/>
                <w:rFonts w:cstheme="majorHAnsi"/>
                <w:noProof/>
              </w:rPr>
              <w:t>5. Planprosess og medvirkning</w:t>
            </w:r>
            <w:r w:rsidR="00A804FD">
              <w:rPr>
                <w:noProof/>
                <w:webHidden/>
              </w:rPr>
              <w:tab/>
            </w:r>
            <w:r w:rsidR="00A804FD">
              <w:rPr>
                <w:noProof/>
                <w:webHidden/>
              </w:rPr>
              <w:fldChar w:fldCharType="begin"/>
            </w:r>
            <w:r w:rsidR="00A804FD">
              <w:rPr>
                <w:noProof/>
                <w:webHidden/>
              </w:rPr>
              <w:instrText xml:space="preserve"> PAGEREF _Toc43290596 \h </w:instrText>
            </w:r>
            <w:r w:rsidR="00A804FD">
              <w:rPr>
                <w:noProof/>
                <w:webHidden/>
              </w:rPr>
            </w:r>
            <w:r w:rsidR="00A804FD">
              <w:rPr>
                <w:noProof/>
                <w:webHidden/>
              </w:rPr>
              <w:fldChar w:fldCharType="separate"/>
            </w:r>
            <w:r w:rsidR="00635F63">
              <w:rPr>
                <w:noProof/>
                <w:webHidden/>
              </w:rPr>
              <w:t>7</w:t>
            </w:r>
            <w:r w:rsidR="00A804FD">
              <w:rPr>
                <w:noProof/>
                <w:webHidden/>
              </w:rPr>
              <w:fldChar w:fldCharType="end"/>
            </w:r>
          </w:hyperlink>
        </w:p>
        <w:p w14:paraId="40539D8D" w14:textId="105FC382" w:rsidR="00A804FD" w:rsidRDefault="00121046">
          <w:pPr>
            <w:pStyle w:val="INNH1"/>
            <w:tabs>
              <w:tab w:val="right" w:leader="dot" w:pos="9062"/>
            </w:tabs>
            <w:rPr>
              <w:noProof/>
              <w:lang w:eastAsia="nb-NO"/>
            </w:rPr>
          </w:pPr>
          <w:hyperlink w:anchor="_Toc43290597" w:history="1">
            <w:r w:rsidR="00A804FD" w:rsidRPr="00FC0D85">
              <w:rPr>
                <w:rStyle w:val="Hyperkobling"/>
                <w:rFonts w:cstheme="majorHAnsi"/>
                <w:noProof/>
              </w:rPr>
              <w:t>6. Beskrivelse av planforslaget</w:t>
            </w:r>
            <w:r w:rsidR="00A804FD">
              <w:rPr>
                <w:noProof/>
                <w:webHidden/>
              </w:rPr>
              <w:tab/>
            </w:r>
            <w:r w:rsidR="00A804FD">
              <w:rPr>
                <w:noProof/>
                <w:webHidden/>
              </w:rPr>
              <w:fldChar w:fldCharType="begin"/>
            </w:r>
            <w:r w:rsidR="00A804FD">
              <w:rPr>
                <w:noProof/>
                <w:webHidden/>
              </w:rPr>
              <w:instrText xml:space="preserve"> PAGEREF _Toc43290597 \h </w:instrText>
            </w:r>
            <w:r w:rsidR="00A804FD">
              <w:rPr>
                <w:noProof/>
                <w:webHidden/>
              </w:rPr>
            </w:r>
            <w:r w:rsidR="00A804FD">
              <w:rPr>
                <w:noProof/>
                <w:webHidden/>
              </w:rPr>
              <w:fldChar w:fldCharType="separate"/>
            </w:r>
            <w:r w:rsidR="00635F63">
              <w:rPr>
                <w:noProof/>
                <w:webHidden/>
              </w:rPr>
              <w:t>8</w:t>
            </w:r>
            <w:r w:rsidR="00A804FD">
              <w:rPr>
                <w:noProof/>
                <w:webHidden/>
              </w:rPr>
              <w:fldChar w:fldCharType="end"/>
            </w:r>
          </w:hyperlink>
        </w:p>
        <w:p w14:paraId="62D00A21" w14:textId="45FC3146" w:rsidR="00A804FD" w:rsidRDefault="00121046">
          <w:pPr>
            <w:pStyle w:val="INNH2"/>
            <w:tabs>
              <w:tab w:val="right" w:leader="dot" w:pos="9062"/>
            </w:tabs>
            <w:rPr>
              <w:noProof/>
              <w:lang w:eastAsia="nb-NO"/>
            </w:rPr>
          </w:pPr>
          <w:hyperlink w:anchor="_Toc43290598" w:history="1">
            <w:r w:rsidR="00A804FD" w:rsidRPr="00FC0D85">
              <w:rPr>
                <w:rStyle w:val="Hyperkobling"/>
                <w:rFonts w:cstheme="majorHAnsi"/>
                <w:noProof/>
              </w:rPr>
              <w:t>6.1 Generelt</w:t>
            </w:r>
            <w:r w:rsidR="00A804FD">
              <w:rPr>
                <w:noProof/>
                <w:webHidden/>
              </w:rPr>
              <w:tab/>
            </w:r>
            <w:r w:rsidR="00A804FD">
              <w:rPr>
                <w:noProof/>
                <w:webHidden/>
              </w:rPr>
              <w:fldChar w:fldCharType="begin"/>
            </w:r>
            <w:r w:rsidR="00A804FD">
              <w:rPr>
                <w:noProof/>
                <w:webHidden/>
              </w:rPr>
              <w:instrText xml:space="preserve"> PAGEREF _Toc43290598 \h </w:instrText>
            </w:r>
            <w:r w:rsidR="00A804FD">
              <w:rPr>
                <w:noProof/>
                <w:webHidden/>
              </w:rPr>
            </w:r>
            <w:r w:rsidR="00A804FD">
              <w:rPr>
                <w:noProof/>
                <w:webHidden/>
              </w:rPr>
              <w:fldChar w:fldCharType="separate"/>
            </w:r>
            <w:r w:rsidR="00635F63">
              <w:rPr>
                <w:noProof/>
                <w:webHidden/>
              </w:rPr>
              <w:t>8</w:t>
            </w:r>
            <w:r w:rsidR="00A804FD">
              <w:rPr>
                <w:noProof/>
                <w:webHidden/>
              </w:rPr>
              <w:fldChar w:fldCharType="end"/>
            </w:r>
          </w:hyperlink>
        </w:p>
        <w:p w14:paraId="62218102" w14:textId="196696DD" w:rsidR="00A804FD" w:rsidRDefault="00121046">
          <w:pPr>
            <w:pStyle w:val="INNH2"/>
            <w:tabs>
              <w:tab w:val="right" w:leader="dot" w:pos="9062"/>
            </w:tabs>
            <w:rPr>
              <w:noProof/>
              <w:lang w:eastAsia="nb-NO"/>
            </w:rPr>
          </w:pPr>
          <w:hyperlink w:anchor="_Toc43290599" w:history="1">
            <w:r w:rsidR="00A804FD" w:rsidRPr="00FC0D85">
              <w:rPr>
                <w:rStyle w:val="Hyperkobling"/>
                <w:rFonts w:cstheme="majorHAnsi"/>
                <w:noProof/>
              </w:rPr>
              <w:t>6.2 Utbygging</w:t>
            </w:r>
            <w:r w:rsidR="00A804FD">
              <w:rPr>
                <w:noProof/>
                <w:webHidden/>
              </w:rPr>
              <w:tab/>
            </w:r>
            <w:r w:rsidR="00A804FD">
              <w:rPr>
                <w:noProof/>
                <w:webHidden/>
              </w:rPr>
              <w:fldChar w:fldCharType="begin"/>
            </w:r>
            <w:r w:rsidR="00A804FD">
              <w:rPr>
                <w:noProof/>
                <w:webHidden/>
              </w:rPr>
              <w:instrText xml:space="preserve"> PAGEREF _Toc43290599 \h </w:instrText>
            </w:r>
            <w:r w:rsidR="00A804FD">
              <w:rPr>
                <w:noProof/>
                <w:webHidden/>
              </w:rPr>
            </w:r>
            <w:r w:rsidR="00A804FD">
              <w:rPr>
                <w:noProof/>
                <w:webHidden/>
              </w:rPr>
              <w:fldChar w:fldCharType="separate"/>
            </w:r>
            <w:r w:rsidR="00635F63">
              <w:rPr>
                <w:noProof/>
                <w:webHidden/>
              </w:rPr>
              <w:t>9</w:t>
            </w:r>
            <w:r w:rsidR="00A804FD">
              <w:rPr>
                <w:noProof/>
                <w:webHidden/>
              </w:rPr>
              <w:fldChar w:fldCharType="end"/>
            </w:r>
          </w:hyperlink>
        </w:p>
        <w:p w14:paraId="3A5F0E95" w14:textId="64128FFD" w:rsidR="00A804FD" w:rsidRDefault="00121046">
          <w:pPr>
            <w:pStyle w:val="INNH1"/>
            <w:tabs>
              <w:tab w:val="right" w:leader="dot" w:pos="9062"/>
            </w:tabs>
            <w:rPr>
              <w:noProof/>
              <w:lang w:eastAsia="nb-NO"/>
            </w:rPr>
          </w:pPr>
          <w:hyperlink w:anchor="_Toc43290600" w:history="1">
            <w:r w:rsidR="00A804FD" w:rsidRPr="00FC0D85">
              <w:rPr>
                <w:rStyle w:val="Hyperkobling"/>
                <w:rFonts w:cstheme="majorHAnsi"/>
                <w:noProof/>
              </w:rPr>
              <w:t>7. Forhåndsanmerkninger</w:t>
            </w:r>
            <w:r w:rsidR="00A804FD">
              <w:rPr>
                <w:noProof/>
                <w:webHidden/>
              </w:rPr>
              <w:tab/>
            </w:r>
            <w:r w:rsidR="00A804FD">
              <w:rPr>
                <w:noProof/>
                <w:webHidden/>
              </w:rPr>
              <w:fldChar w:fldCharType="begin"/>
            </w:r>
            <w:r w:rsidR="00A804FD">
              <w:rPr>
                <w:noProof/>
                <w:webHidden/>
              </w:rPr>
              <w:instrText xml:space="preserve"> PAGEREF _Toc43290600 \h </w:instrText>
            </w:r>
            <w:r w:rsidR="00A804FD">
              <w:rPr>
                <w:noProof/>
                <w:webHidden/>
              </w:rPr>
            </w:r>
            <w:r w:rsidR="00A804FD">
              <w:rPr>
                <w:noProof/>
                <w:webHidden/>
              </w:rPr>
              <w:fldChar w:fldCharType="separate"/>
            </w:r>
            <w:r w:rsidR="00635F63">
              <w:rPr>
                <w:noProof/>
                <w:webHidden/>
              </w:rPr>
              <w:t>9</w:t>
            </w:r>
            <w:r w:rsidR="00A804FD">
              <w:rPr>
                <w:noProof/>
                <w:webHidden/>
              </w:rPr>
              <w:fldChar w:fldCharType="end"/>
            </w:r>
          </w:hyperlink>
        </w:p>
        <w:p w14:paraId="6BBF3056" w14:textId="7DB469C7" w:rsidR="00A804FD" w:rsidRDefault="00121046">
          <w:pPr>
            <w:pStyle w:val="INNH2"/>
            <w:tabs>
              <w:tab w:val="right" w:leader="dot" w:pos="9062"/>
            </w:tabs>
            <w:rPr>
              <w:noProof/>
              <w:lang w:eastAsia="nb-NO"/>
            </w:rPr>
          </w:pPr>
          <w:hyperlink w:anchor="_Toc43290601" w:history="1">
            <w:r w:rsidR="00A804FD" w:rsidRPr="00FC0D85">
              <w:rPr>
                <w:rStyle w:val="Hyperkobling"/>
                <w:rFonts w:cstheme="majorHAnsi"/>
                <w:noProof/>
              </w:rPr>
              <w:t>7.1 Fylkesmannen i Trøndelag - 31.01.20</w:t>
            </w:r>
            <w:r w:rsidR="00A804FD">
              <w:rPr>
                <w:noProof/>
                <w:webHidden/>
              </w:rPr>
              <w:tab/>
            </w:r>
            <w:r w:rsidR="00A804FD">
              <w:rPr>
                <w:noProof/>
                <w:webHidden/>
              </w:rPr>
              <w:fldChar w:fldCharType="begin"/>
            </w:r>
            <w:r w:rsidR="00A804FD">
              <w:rPr>
                <w:noProof/>
                <w:webHidden/>
              </w:rPr>
              <w:instrText xml:space="preserve"> PAGEREF _Toc43290601 \h </w:instrText>
            </w:r>
            <w:r w:rsidR="00A804FD">
              <w:rPr>
                <w:noProof/>
                <w:webHidden/>
              </w:rPr>
            </w:r>
            <w:r w:rsidR="00A804FD">
              <w:rPr>
                <w:noProof/>
                <w:webHidden/>
              </w:rPr>
              <w:fldChar w:fldCharType="separate"/>
            </w:r>
            <w:r w:rsidR="00635F63">
              <w:rPr>
                <w:noProof/>
                <w:webHidden/>
              </w:rPr>
              <w:t>9</w:t>
            </w:r>
            <w:r w:rsidR="00A804FD">
              <w:rPr>
                <w:noProof/>
                <w:webHidden/>
              </w:rPr>
              <w:fldChar w:fldCharType="end"/>
            </w:r>
          </w:hyperlink>
        </w:p>
        <w:p w14:paraId="20AE34A7" w14:textId="11DCFFAD" w:rsidR="00A804FD" w:rsidRDefault="00121046">
          <w:pPr>
            <w:pStyle w:val="INNH2"/>
            <w:tabs>
              <w:tab w:val="right" w:leader="dot" w:pos="9062"/>
            </w:tabs>
            <w:rPr>
              <w:noProof/>
              <w:lang w:eastAsia="nb-NO"/>
            </w:rPr>
          </w:pPr>
          <w:hyperlink w:anchor="_Toc43290602" w:history="1">
            <w:r w:rsidR="00A804FD" w:rsidRPr="00FC0D85">
              <w:rPr>
                <w:rStyle w:val="Hyperkobling"/>
                <w:rFonts w:cstheme="majorHAnsi"/>
                <w:noProof/>
              </w:rPr>
              <w:t>7.2 Avinor - 17.12.19</w:t>
            </w:r>
            <w:r w:rsidR="00A804FD">
              <w:rPr>
                <w:noProof/>
                <w:webHidden/>
              </w:rPr>
              <w:tab/>
            </w:r>
            <w:r w:rsidR="00A804FD">
              <w:rPr>
                <w:noProof/>
                <w:webHidden/>
              </w:rPr>
              <w:fldChar w:fldCharType="begin"/>
            </w:r>
            <w:r w:rsidR="00A804FD">
              <w:rPr>
                <w:noProof/>
                <w:webHidden/>
              </w:rPr>
              <w:instrText xml:space="preserve"> PAGEREF _Toc43290602 \h </w:instrText>
            </w:r>
            <w:r w:rsidR="00A804FD">
              <w:rPr>
                <w:noProof/>
                <w:webHidden/>
              </w:rPr>
            </w:r>
            <w:r w:rsidR="00A804FD">
              <w:rPr>
                <w:noProof/>
                <w:webHidden/>
              </w:rPr>
              <w:fldChar w:fldCharType="separate"/>
            </w:r>
            <w:r w:rsidR="00635F63">
              <w:rPr>
                <w:noProof/>
                <w:webHidden/>
              </w:rPr>
              <w:t>10</w:t>
            </w:r>
            <w:r w:rsidR="00A804FD">
              <w:rPr>
                <w:noProof/>
                <w:webHidden/>
              </w:rPr>
              <w:fldChar w:fldCharType="end"/>
            </w:r>
          </w:hyperlink>
        </w:p>
        <w:p w14:paraId="5626A33D" w14:textId="26D6143A" w:rsidR="00A804FD" w:rsidRDefault="00121046">
          <w:pPr>
            <w:pStyle w:val="INNH2"/>
            <w:tabs>
              <w:tab w:val="right" w:leader="dot" w:pos="9062"/>
            </w:tabs>
            <w:rPr>
              <w:noProof/>
              <w:lang w:eastAsia="nb-NO"/>
            </w:rPr>
          </w:pPr>
          <w:hyperlink w:anchor="_Toc43290603" w:history="1">
            <w:r w:rsidR="00A804FD" w:rsidRPr="00FC0D85">
              <w:rPr>
                <w:rStyle w:val="Hyperkobling"/>
                <w:rFonts w:cstheme="majorHAnsi"/>
                <w:noProof/>
              </w:rPr>
              <w:t>7.3 Sametinget - 10.01.20</w:t>
            </w:r>
            <w:r w:rsidR="00A804FD">
              <w:rPr>
                <w:noProof/>
                <w:webHidden/>
              </w:rPr>
              <w:tab/>
            </w:r>
            <w:r w:rsidR="00A804FD">
              <w:rPr>
                <w:noProof/>
                <w:webHidden/>
              </w:rPr>
              <w:fldChar w:fldCharType="begin"/>
            </w:r>
            <w:r w:rsidR="00A804FD">
              <w:rPr>
                <w:noProof/>
                <w:webHidden/>
              </w:rPr>
              <w:instrText xml:space="preserve"> PAGEREF _Toc43290603 \h </w:instrText>
            </w:r>
            <w:r w:rsidR="00A804FD">
              <w:rPr>
                <w:noProof/>
                <w:webHidden/>
              </w:rPr>
            </w:r>
            <w:r w:rsidR="00A804FD">
              <w:rPr>
                <w:noProof/>
                <w:webHidden/>
              </w:rPr>
              <w:fldChar w:fldCharType="separate"/>
            </w:r>
            <w:r w:rsidR="00635F63">
              <w:rPr>
                <w:noProof/>
                <w:webHidden/>
              </w:rPr>
              <w:t>10</w:t>
            </w:r>
            <w:r w:rsidR="00A804FD">
              <w:rPr>
                <w:noProof/>
                <w:webHidden/>
              </w:rPr>
              <w:fldChar w:fldCharType="end"/>
            </w:r>
          </w:hyperlink>
        </w:p>
        <w:p w14:paraId="23513A52" w14:textId="18FA0D9B" w:rsidR="00A804FD" w:rsidRDefault="00121046">
          <w:pPr>
            <w:pStyle w:val="INNH2"/>
            <w:tabs>
              <w:tab w:val="right" w:leader="dot" w:pos="9062"/>
            </w:tabs>
            <w:rPr>
              <w:noProof/>
              <w:lang w:eastAsia="nb-NO"/>
            </w:rPr>
          </w:pPr>
          <w:hyperlink w:anchor="_Toc43290604" w:history="1">
            <w:r w:rsidR="00A804FD" w:rsidRPr="00FC0D85">
              <w:rPr>
                <w:rStyle w:val="Hyperkobling"/>
                <w:rFonts w:cstheme="majorHAnsi"/>
                <w:noProof/>
              </w:rPr>
              <w:t>7.4 Tensio-NTE - 06.01.20</w:t>
            </w:r>
            <w:r w:rsidR="00A804FD">
              <w:rPr>
                <w:noProof/>
                <w:webHidden/>
              </w:rPr>
              <w:tab/>
            </w:r>
            <w:r w:rsidR="00A804FD">
              <w:rPr>
                <w:noProof/>
                <w:webHidden/>
              </w:rPr>
              <w:fldChar w:fldCharType="begin"/>
            </w:r>
            <w:r w:rsidR="00A804FD">
              <w:rPr>
                <w:noProof/>
                <w:webHidden/>
              </w:rPr>
              <w:instrText xml:space="preserve"> PAGEREF _Toc43290604 \h </w:instrText>
            </w:r>
            <w:r w:rsidR="00A804FD">
              <w:rPr>
                <w:noProof/>
                <w:webHidden/>
              </w:rPr>
            </w:r>
            <w:r w:rsidR="00A804FD">
              <w:rPr>
                <w:noProof/>
                <w:webHidden/>
              </w:rPr>
              <w:fldChar w:fldCharType="separate"/>
            </w:r>
            <w:r w:rsidR="00635F63">
              <w:rPr>
                <w:noProof/>
                <w:webHidden/>
              </w:rPr>
              <w:t>10</w:t>
            </w:r>
            <w:r w:rsidR="00A804FD">
              <w:rPr>
                <w:noProof/>
                <w:webHidden/>
              </w:rPr>
              <w:fldChar w:fldCharType="end"/>
            </w:r>
          </w:hyperlink>
        </w:p>
        <w:p w14:paraId="7E37297C" w14:textId="3B19133D" w:rsidR="00A804FD" w:rsidRDefault="00121046">
          <w:pPr>
            <w:pStyle w:val="INNH2"/>
            <w:tabs>
              <w:tab w:val="right" w:leader="dot" w:pos="9062"/>
            </w:tabs>
            <w:rPr>
              <w:noProof/>
              <w:lang w:eastAsia="nb-NO"/>
            </w:rPr>
          </w:pPr>
          <w:hyperlink w:anchor="_Toc43290605" w:history="1">
            <w:r w:rsidR="00A804FD" w:rsidRPr="00FC0D85">
              <w:rPr>
                <w:rStyle w:val="Hyperkobling"/>
                <w:rFonts w:cstheme="majorHAnsi"/>
                <w:noProof/>
              </w:rPr>
              <w:t>7.5 Kystverket Midt-Norge - 29.02.20</w:t>
            </w:r>
            <w:r w:rsidR="00A804FD">
              <w:rPr>
                <w:noProof/>
                <w:webHidden/>
              </w:rPr>
              <w:tab/>
            </w:r>
            <w:r w:rsidR="00A804FD">
              <w:rPr>
                <w:noProof/>
                <w:webHidden/>
              </w:rPr>
              <w:fldChar w:fldCharType="begin"/>
            </w:r>
            <w:r w:rsidR="00A804FD">
              <w:rPr>
                <w:noProof/>
                <w:webHidden/>
              </w:rPr>
              <w:instrText xml:space="preserve"> PAGEREF _Toc43290605 \h </w:instrText>
            </w:r>
            <w:r w:rsidR="00A804FD">
              <w:rPr>
                <w:noProof/>
                <w:webHidden/>
              </w:rPr>
            </w:r>
            <w:r w:rsidR="00A804FD">
              <w:rPr>
                <w:noProof/>
                <w:webHidden/>
              </w:rPr>
              <w:fldChar w:fldCharType="separate"/>
            </w:r>
            <w:r w:rsidR="00635F63">
              <w:rPr>
                <w:noProof/>
                <w:webHidden/>
              </w:rPr>
              <w:t>10</w:t>
            </w:r>
            <w:r w:rsidR="00A804FD">
              <w:rPr>
                <w:noProof/>
                <w:webHidden/>
              </w:rPr>
              <w:fldChar w:fldCharType="end"/>
            </w:r>
          </w:hyperlink>
        </w:p>
        <w:p w14:paraId="253F881D" w14:textId="4BD9C9A8" w:rsidR="00A804FD" w:rsidRDefault="00121046">
          <w:pPr>
            <w:pStyle w:val="INNH2"/>
            <w:tabs>
              <w:tab w:val="right" w:leader="dot" w:pos="9062"/>
            </w:tabs>
            <w:rPr>
              <w:noProof/>
              <w:lang w:eastAsia="nb-NO"/>
            </w:rPr>
          </w:pPr>
          <w:hyperlink w:anchor="_Toc43290606" w:history="1">
            <w:r w:rsidR="00A804FD" w:rsidRPr="00FC0D85">
              <w:rPr>
                <w:rStyle w:val="Hyperkobling"/>
                <w:rFonts w:cstheme="majorHAnsi"/>
                <w:noProof/>
              </w:rPr>
              <w:t>7.6 Fiskeridirektoratet region Midt - 14.01.20</w:t>
            </w:r>
            <w:r w:rsidR="00A804FD">
              <w:rPr>
                <w:noProof/>
                <w:webHidden/>
              </w:rPr>
              <w:tab/>
            </w:r>
            <w:r w:rsidR="00A804FD">
              <w:rPr>
                <w:noProof/>
                <w:webHidden/>
              </w:rPr>
              <w:fldChar w:fldCharType="begin"/>
            </w:r>
            <w:r w:rsidR="00A804FD">
              <w:rPr>
                <w:noProof/>
                <w:webHidden/>
              </w:rPr>
              <w:instrText xml:space="preserve"> PAGEREF _Toc43290606 \h </w:instrText>
            </w:r>
            <w:r w:rsidR="00A804FD">
              <w:rPr>
                <w:noProof/>
                <w:webHidden/>
              </w:rPr>
            </w:r>
            <w:r w:rsidR="00A804FD">
              <w:rPr>
                <w:noProof/>
                <w:webHidden/>
              </w:rPr>
              <w:fldChar w:fldCharType="separate"/>
            </w:r>
            <w:r w:rsidR="00635F63">
              <w:rPr>
                <w:noProof/>
                <w:webHidden/>
              </w:rPr>
              <w:t>10</w:t>
            </w:r>
            <w:r w:rsidR="00A804FD">
              <w:rPr>
                <w:noProof/>
                <w:webHidden/>
              </w:rPr>
              <w:fldChar w:fldCharType="end"/>
            </w:r>
          </w:hyperlink>
        </w:p>
        <w:p w14:paraId="11558300" w14:textId="6A0FC9A6" w:rsidR="00A804FD" w:rsidRDefault="00121046">
          <w:pPr>
            <w:pStyle w:val="INNH2"/>
            <w:tabs>
              <w:tab w:val="right" w:leader="dot" w:pos="9062"/>
            </w:tabs>
            <w:rPr>
              <w:noProof/>
              <w:lang w:eastAsia="nb-NO"/>
            </w:rPr>
          </w:pPr>
          <w:hyperlink w:anchor="_Toc43290607" w:history="1">
            <w:r w:rsidR="00A804FD" w:rsidRPr="00FC0D85">
              <w:rPr>
                <w:rStyle w:val="Hyperkobling"/>
                <w:rFonts w:cstheme="majorHAnsi"/>
                <w:noProof/>
              </w:rPr>
              <w:t>7.7 Miljøorganisasjonen Grønn Framtid - 05.01.20</w:t>
            </w:r>
            <w:r w:rsidR="00A804FD">
              <w:rPr>
                <w:noProof/>
                <w:webHidden/>
              </w:rPr>
              <w:tab/>
            </w:r>
            <w:r w:rsidR="00A804FD">
              <w:rPr>
                <w:noProof/>
                <w:webHidden/>
              </w:rPr>
              <w:fldChar w:fldCharType="begin"/>
            </w:r>
            <w:r w:rsidR="00A804FD">
              <w:rPr>
                <w:noProof/>
                <w:webHidden/>
              </w:rPr>
              <w:instrText xml:space="preserve"> PAGEREF _Toc43290607 \h </w:instrText>
            </w:r>
            <w:r w:rsidR="00A804FD">
              <w:rPr>
                <w:noProof/>
                <w:webHidden/>
              </w:rPr>
            </w:r>
            <w:r w:rsidR="00A804FD">
              <w:rPr>
                <w:noProof/>
                <w:webHidden/>
              </w:rPr>
              <w:fldChar w:fldCharType="separate"/>
            </w:r>
            <w:r w:rsidR="00635F63">
              <w:rPr>
                <w:noProof/>
                <w:webHidden/>
              </w:rPr>
              <w:t>11</w:t>
            </w:r>
            <w:r w:rsidR="00A804FD">
              <w:rPr>
                <w:noProof/>
                <w:webHidden/>
              </w:rPr>
              <w:fldChar w:fldCharType="end"/>
            </w:r>
          </w:hyperlink>
        </w:p>
        <w:p w14:paraId="188F4EE6" w14:textId="799698CC" w:rsidR="00A804FD" w:rsidRDefault="00121046">
          <w:pPr>
            <w:pStyle w:val="INNH2"/>
            <w:tabs>
              <w:tab w:val="right" w:leader="dot" w:pos="9062"/>
            </w:tabs>
            <w:rPr>
              <w:noProof/>
              <w:lang w:eastAsia="nb-NO"/>
            </w:rPr>
          </w:pPr>
          <w:hyperlink w:anchor="_Toc43290608" w:history="1">
            <w:r w:rsidR="00A804FD" w:rsidRPr="00FC0D85">
              <w:rPr>
                <w:rStyle w:val="Hyperkobling"/>
                <w:rFonts w:cstheme="majorHAnsi"/>
                <w:noProof/>
              </w:rPr>
              <w:t>7.8 Statens vegvesen</w:t>
            </w:r>
            <w:r w:rsidR="00A804FD">
              <w:rPr>
                <w:noProof/>
                <w:webHidden/>
              </w:rPr>
              <w:tab/>
            </w:r>
            <w:r w:rsidR="00A804FD">
              <w:rPr>
                <w:noProof/>
                <w:webHidden/>
              </w:rPr>
              <w:fldChar w:fldCharType="begin"/>
            </w:r>
            <w:r w:rsidR="00A804FD">
              <w:rPr>
                <w:noProof/>
                <w:webHidden/>
              </w:rPr>
              <w:instrText xml:space="preserve"> PAGEREF _Toc43290608 \h </w:instrText>
            </w:r>
            <w:r w:rsidR="00A804FD">
              <w:rPr>
                <w:noProof/>
                <w:webHidden/>
              </w:rPr>
            </w:r>
            <w:r w:rsidR="00A804FD">
              <w:rPr>
                <w:noProof/>
                <w:webHidden/>
              </w:rPr>
              <w:fldChar w:fldCharType="separate"/>
            </w:r>
            <w:r w:rsidR="00635F63">
              <w:rPr>
                <w:noProof/>
                <w:webHidden/>
              </w:rPr>
              <w:t>11</w:t>
            </w:r>
            <w:r w:rsidR="00A804FD">
              <w:rPr>
                <w:noProof/>
                <w:webHidden/>
              </w:rPr>
              <w:fldChar w:fldCharType="end"/>
            </w:r>
          </w:hyperlink>
        </w:p>
        <w:p w14:paraId="4CD2945D" w14:textId="7B3CDCC7" w:rsidR="00A804FD" w:rsidRDefault="00121046">
          <w:pPr>
            <w:pStyle w:val="INNH2"/>
            <w:tabs>
              <w:tab w:val="right" w:leader="dot" w:pos="9062"/>
            </w:tabs>
            <w:rPr>
              <w:noProof/>
              <w:lang w:eastAsia="nb-NO"/>
            </w:rPr>
          </w:pPr>
          <w:hyperlink w:anchor="_Toc43290609" w:history="1">
            <w:r w:rsidR="00A804FD" w:rsidRPr="00FC0D85">
              <w:rPr>
                <w:rStyle w:val="Hyperkobling"/>
                <w:rFonts w:cstheme="majorHAnsi"/>
                <w:noProof/>
              </w:rPr>
              <w:t>7.9 Trøndelag Fylkeskommune</w:t>
            </w:r>
            <w:r w:rsidR="00A804FD">
              <w:rPr>
                <w:noProof/>
                <w:webHidden/>
              </w:rPr>
              <w:tab/>
            </w:r>
            <w:r w:rsidR="00A804FD">
              <w:rPr>
                <w:noProof/>
                <w:webHidden/>
              </w:rPr>
              <w:fldChar w:fldCharType="begin"/>
            </w:r>
            <w:r w:rsidR="00A804FD">
              <w:rPr>
                <w:noProof/>
                <w:webHidden/>
              </w:rPr>
              <w:instrText xml:space="preserve"> PAGEREF _Toc43290609 \h </w:instrText>
            </w:r>
            <w:r w:rsidR="00A804FD">
              <w:rPr>
                <w:noProof/>
                <w:webHidden/>
              </w:rPr>
            </w:r>
            <w:r w:rsidR="00A804FD">
              <w:rPr>
                <w:noProof/>
                <w:webHidden/>
              </w:rPr>
              <w:fldChar w:fldCharType="separate"/>
            </w:r>
            <w:r w:rsidR="00635F63">
              <w:rPr>
                <w:noProof/>
                <w:webHidden/>
              </w:rPr>
              <w:t>11</w:t>
            </w:r>
            <w:r w:rsidR="00A804FD">
              <w:rPr>
                <w:noProof/>
                <w:webHidden/>
              </w:rPr>
              <w:fldChar w:fldCharType="end"/>
            </w:r>
          </w:hyperlink>
        </w:p>
        <w:p w14:paraId="45928036" w14:textId="284B9444" w:rsidR="00A804FD" w:rsidRDefault="00121046">
          <w:pPr>
            <w:pStyle w:val="INNH1"/>
            <w:tabs>
              <w:tab w:val="right" w:leader="dot" w:pos="9062"/>
            </w:tabs>
            <w:rPr>
              <w:noProof/>
              <w:lang w:eastAsia="nb-NO"/>
            </w:rPr>
          </w:pPr>
          <w:hyperlink w:anchor="_Toc43290610" w:history="1">
            <w:r w:rsidR="00A804FD" w:rsidRPr="00FC0D85">
              <w:rPr>
                <w:rStyle w:val="Hyperkobling"/>
                <w:noProof/>
              </w:rPr>
              <w:t>8. Kommunalteknikk</w:t>
            </w:r>
            <w:r w:rsidR="00A804FD">
              <w:rPr>
                <w:noProof/>
                <w:webHidden/>
              </w:rPr>
              <w:tab/>
            </w:r>
            <w:r w:rsidR="00A804FD">
              <w:rPr>
                <w:noProof/>
                <w:webHidden/>
              </w:rPr>
              <w:fldChar w:fldCharType="begin"/>
            </w:r>
            <w:r w:rsidR="00A804FD">
              <w:rPr>
                <w:noProof/>
                <w:webHidden/>
              </w:rPr>
              <w:instrText xml:space="preserve"> PAGEREF _Toc43290610 \h </w:instrText>
            </w:r>
            <w:r w:rsidR="00A804FD">
              <w:rPr>
                <w:noProof/>
                <w:webHidden/>
              </w:rPr>
            </w:r>
            <w:r w:rsidR="00A804FD">
              <w:rPr>
                <w:noProof/>
                <w:webHidden/>
              </w:rPr>
              <w:fldChar w:fldCharType="separate"/>
            </w:r>
            <w:r w:rsidR="00635F63">
              <w:rPr>
                <w:noProof/>
                <w:webHidden/>
              </w:rPr>
              <w:t>11</w:t>
            </w:r>
            <w:r w:rsidR="00A804FD">
              <w:rPr>
                <w:noProof/>
                <w:webHidden/>
              </w:rPr>
              <w:fldChar w:fldCharType="end"/>
            </w:r>
          </w:hyperlink>
        </w:p>
        <w:p w14:paraId="204D7BF3" w14:textId="3516D007" w:rsidR="00A804FD" w:rsidRDefault="00121046">
          <w:pPr>
            <w:pStyle w:val="INNH1"/>
            <w:tabs>
              <w:tab w:val="right" w:leader="dot" w:pos="9062"/>
            </w:tabs>
            <w:rPr>
              <w:noProof/>
              <w:lang w:eastAsia="nb-NO"/>
            </w:rPr>
          </w:pPr>
          <w:hyperlink w:anchor="_Toc43290611" w:history="1">
            <w:r w:rsidR="00A804FD" w:rsidRPr="00FC0D85">
              <w:rPr>
                <w:rStyle w:val="Hyperkobling"/>
                <w:noProof/>
              </w:rPr>
              <w:t>9. Konsekvenser</w:t>
            </w:r>
            <w:r w:rsidR="00A804FD">
              <w:rPr>
                <w:noProof/>
                <w:webHidden/>
              </w:rPr>
              <w:tab/>
            </w:r>
            <w:r w:rsidR="00A804FD">
              <w:rPr>
                <w:noProof/>
                <w:webHidden/>
              </w:rPr>
              <w:fldChar w:fldCharType="begin"/>
            </w:r>
            <w:r w:rsidR="00A804FD">
              <w:rPr>
                <w:noProof/>
                <w:webHidden/>
              </w:rPr>
              <w:instrText xml:space="preserve"> PAGEREF _Toc43290611 \h </w:instrText>
            </w:r>
            <w:r w:rsidR="00A804FD">
              <w:rPr>
                <w:noProof/>
                <w:webHidden/>
              </w:rPr>
            </w:r>
            <w:r w:rsidR="00A804FD">
              <w:rPr>
                <w:noProof/>
                <w:webHidden/>
              </w:rPr>
              <w:fldChar w:fldCharType="separate"/>
            </w:r>
            <w:r w:rsidR="00635F63">
              <w:rPr>
                <w:noProof/>
                <w:webHidden/>
              </w:rPr>
              <w:t>11</w:t>
            </w:r>
            <w:r w:rsidR="00A804FD">
              <w:rPr>
                <w:noProof/>
                <w:webHidden/>
              </w:rPr>
              <w:fldChar w:fldCharType="end"/>
            </w:r>
          </w:hyperlink>
        </w:p>
        <w:p w14:paraId="5798D512" w14:textId="36271AE1" w:rsidR="00A804FD" w:rsidRDefault="00121046">
          <w:pPr>
            <w:pStyle w:val="INNH2"/>
            <w:tabs>
              <w:tab w:val="right" w:leader="dot" w:pos="9062"/>
            </w:tabs>
            <w:rPr>
              <w:noProof/>
              <w:lang w:eastAsia="nb-NO"/>
            </w:rPr>
          </w:pPr>
          <w:hyperlink w:anchor="_Toc43290612" w:history="1">
            <w:r w:rsidR="00A804FD" w:rsidRPr="00FC0D85">
              <w:rPr>
                <w:rStyle w:val="Hyperkobling"/>
                <w:noProof/>
              </w:rPr>
              <w:t>9.1 Planfaglige vurderinger</w:t>
            </w:r>
            <w:r w:rsidR="00A804FD">
              <w:rPr>
                <w:noProof/>
                <w:webHidden/>
              </w:rPr>
              <w:tab/>
            </w:r>
            <w:r w:rsidR="00A804FD">
              <w:rPr>
                <w:noProof/>
                <w:webHidden/>
              </w:rPr>
              <w:fldChar w:fldCharType="begin"/>
            </w:r>
            <w:r w:rsidR="00A804FD">
              <w:rPr>
                <w:noProof/>
                <w:webHidden/>
              </w:rPr>
              <w:instrText xml:space="preserve"> PAGEREF _Toc43290612 \h </w:instrText>
            </w:r>
            <w:r w:rsidR="00A804FD">
              <w:rPr>
                <w:noProof/>
                <w:webHidden/>
              </w:rPr>
            </w:r>
            <w:r w:rsidR="00A804FD">
              <w:rPr>
                <w:noProof/>
                <w:webHidden/>
              </w:rPr>
              <w:fldChar w:fldCharType="separate"/>
            </w:r>
            <w:r w:rsidR="00635F63">
              <w:rPr>
                <w:noProof/>
                <w:webHidden/>
              </w:rPr>
              <w:t>11</w:t>
            </w:r>
            <w:r w:rsidR="00A804FD">
              <w:rPr>
                <w:noProof/>
                <w:webHidden/>
              </w:rPr>
              <w:fldChar w:fldCharType="end"/>
            </w:r>
          </w:hyperlink>
        </w:p>
        <w:p w14:paraId="1D32EB6F" w14:textId="29A7C269" w:rsidR="00A804FD" w:rsidRDefault="00121046">
          <w:pPr>
            <w:pStyle w:val="INNH3"/>
            <w:rPr>
              <w:noProof/>
              <w:lang w:eastAsia="nb-NO"/>
            </w:rPr>
          </w:pPr>
          <w:hyperlink w:anchor="_Toc43290613" w:history="1">
            <w:r w:rsidR="00A804FD" w:rsidRPr="00FC0D85">
              <w:rPr>
                <w:rStyle w:val="Hyperkobling"/>
                <w:noProof/>
              </w:rPr>
              <w:t>Naturgrunnlag</w:t>
            </w:r>
            <w:r w:rsidR="00A804FD">
              <w:rPr>
                <w:noProof/>
                <w:webHidden/>
              </w:rPr>
              <w:tab/>
            </w:r>
            <w:r w:rsidR="00A804FD">
              <w:rPr>
                <w:noProof/>
                <w:webHidden/>
              </w:rPr>
              <w:fldChar w:fldCharType="begin"/>
            </w:r>
            <w:r w:rsidR="00A804FD">
              <w:rPr>
                <w:noProof/>
                <w:webHidden/>
              </w:rPr>
              <w:instrText xml:space="preserve"> PAGEREF _Toc43290613 \h </w:instrText>
            </w:r>
            <w:r w:rsidR="00A804FD">
              <w:rPr>
                <w:noProof/>
                <w:webHidden/>
              </w:rPr>
            </w:r>
            <w:r w:rsidR="00A804FD">
              <w:rPr>
                <w:noProof/>
                <w:webHidden/>
              </w:rPr>
              <w:fldChar w:fldCharType="separate"/>
            </w:r>
            <w:r w:rsidR="00635F63">
              <w:rPr>
                <w:noProof/>
                <w:webHidden/>
              </w:rPr>
              <w:t>11</w:t>
            </w:r>
            <w:r w:rsidR="00A804FD">
              <w:rPr>
                <w:noProof/>
                <w:webHidden/>
              </w:rPr>
              <w:fldChar w:fldCharType="end"/>
            </w:r>
          </w:hyperlink>
        </w:p>
        <w:p w14:paraId="457EB746" w14:textId="7CD5688C" w:rsidR="00A804FD" w:rsidRDefault="00121046">
          <w:pPr>
            <w:pStyle w:val="INNH3"/>
            <w:rPr>
              <w:noProof/>
              <w:lang w:eastAsia="nb-NO"/>
            </w:rPr>
          </w:pPr>
          <w:hyperlink w:anchor="_Toc43290614" w:history="1">
            <w:r w:rsidR="00A804FD" w:rsidRPr="00FC0D85">
              <w:rPr>
                <w:rStyle w:val="Hyperkobling"/>
                <w:noProof/>
              </w:rPr>
              <w:t>Lokaliseringsfaktor</w:t>
            </w:r>
            <w:r w:rsidR="00A804FD">
              <w:rPr>
                <w:noProof/>
                <w:webHidden/>
              </w:rPr>
              <w:tab/>
            </w:r>
            <w:r w:rsidR="00A804FD">
              <w:rPr>
                <w:noProof/>
                <w:webHidden/>
              </w:rPr>
              <w:fldChar w:fldCharType="begin"/>
            </w:r>
            <w:r w:rsidR="00A804FD">
              <w:rPr>
                <w:noProof/>
                <w:webHidden/>
              </w:rPr>
              <w:instrText xml:space="preserve"> PAGEREF _Toc43290614 \h </w:instrText>
            </w:r>
            <w:r w:rsidR="00A804FD">
              <w:rPr>
                <w:noProof/>
                <w:webHidden/>
              </w:rPr>
            </w:r>
            <w:r w:rsidR="00A804FD">
              <w:rPr>
                <w:noProof/>
                <w:webHidden/>
              </w:rPr>
              <w:fldChar w:fldCharType="separate"/>
            </w:r>
            <w:r w:rsidR="00635F63">
              <w:rPr>
                <w:noProof/>
                <w:webHidden/>
              </w:rPr>
              <w:t>12</w:t>
            </w:r>
            <w:r w:rsidR="00A804FD">
              <w:rPr>
                <w:noProof/>
                <w:webHidden/>
              </w:rPr>
              <w:fldChar w:fldCharType="end"/>
            </w:r>
          </w:hyperlink>
        </w:p>
        <w:p w14:paraId="2949C9E1" w14:textId="2A1A18E8" w:rsidR="00A804FD" w:rsidRDefault="00121046">
          <w:pPr>
            <w:pStyle w:val="INNH3"/>
            <w:rPr>
              <w:noProof/>
              <w:lang w:eastAsia="nb-NO"/>
            </w:rPr>
          </w:pPr>
          <w:hyperlink w:anchor="_Toc43290615" w:history="1">
            <w:r w:rsidR="00A804FD" w:rsidRPr="00FC0D85">
              <w:rPr>
                <w:rStyle w:val="Hyperkobling"/>
                <w:noProof/>
              </w:rPr>
              <w:t>Adkomst</w:t>
            </w:r>
            <w:r w:rsidR="00A804FD">
              <w:rPr>
                <w:noProof/>
                <w:webHidden/>
              </w:rPr>
              <w:tab/>
            </w:r>
            <w:r w:rsidR="00A804FD">
              <w:rPr>
                <w:noProof/>
                <w:webHidden/>
              </w:rPr>
              <w:fldChar w:fldCharType="begin"/>
            </w:r>
            <w:r w:rsidR="00A804FD">
              <w:rPr>
                <w:noProof/>
                <w:webHidden/>
              </w:rPr>
              <w:instrText xml:space="preserve"> PAGEREF _Toc43290615 \h </w:instrText>
            </w:r>
            <w:r w:rsidR="00A804FD">
              <w:rPr>
                <w:noProof/>
                <w:webHidden/>
              </w:rPr>
            </w:r>
            <w:r w:rsidR="00A804FD">
              <w:rPr>
                <w:noProof/>
                <w:webHidden/>
              </w:rPr>
              <w:fldChar w:fldCharType="separate"/>
            </w:r>
            <w:r w:rsidR="00635F63">
              <w:rPr>
                <w:noProof/>
                <w:webHidden/>
              </w:rPr>
              <w:t>12</w:t>
            </w:r>
            <w:r w:rsidR="00A804FD">
              <w:rPr>
                <w:noProof/>
                <w:webHidden/>
              </w:rPr>
              <w:fldChar w:fldCharType="end"/>
            </w:r>
          </w:hyperlink>
        </w:p>
        <w:p w14:paraId="0ED2813A" w14:textId="45AAE495" w:rsidR="00A804FD" w:rsidRDefault="00121046">
          <w:pPr>
            <w:pStyle w:val="INNH3"/>
            <w:rPr>
              <w:noProof/>
              <w:lang w:eastAsia="nb-NO"/>
            </w:rPr>
          </w:pPr>
          <w:hyperlink w:anchor="_Toc43290616" w:history="1">
            <w:r w:rsidR="00A804FD" w:rsidRPr="00FC0D85">
              <w:rPr>
                <w:rStyle w:val="Hyperkobling"/>
                <w:rFonts w:cstheme="majorHAnsi"/>
                <w:noProof/>
              </w:rPr>
              <w:t>Istandsetting</w:t>
            </w:r>
            <w:r w:rsidR="00A804FD">
              <w:rPr>
                <w:noProof/>
                <w:webHidden/>
              </w:rPr>
              <w:tab/>
            </w:r>
            <w:r w:rsidR="00A804FD">
              <w:rPr>
                <w:noProof/>
                <w:webHidden/>
              </w:rPr>
              <w:fldChar w:fldCharType="begin"/>
            </w:r>
            <w:r w:rsidR="00A804FD">
              <w:rPr>
                <w:noProof/>
                <w:webHidden/>
              </w:rPr>
              <w:instrText xml:space="preserve"> PAGEREF _Toc43290616 \h </w:instrText>
            </w:r>
            <w:r w:rsidR="00A804FD">
              <w:rPr>
                <w:noProof/>
                <w:webHidden/>
              </w:rPr>
            </w:r>
            <w:r w:rsidR="00A804FD">
              <w:rPr>
                <w:noProof/>
                <w:webHidden/>
              </w:rPr>
              <w:fldChar w:fldCharType="separate"/>
            </w:r>
            <w:r w:rsidR="00635F63">
              <w:rPr>
                <w:noProof/>
                <w:webHidden/>
              </w:rPr>
              <w:t>12</w:t>
            </w:r>
            <w:r w:rsidR="00A804FD">
              <w:rPr>
                <w:noProof/>
                <w:webHidden/>
              </w:rPr>
              <w:fldChar w:fldCharType="end"/>
            </w:r>
          </w:hyperlink>
        </w:p>
        <w:p w14:paraId="3CB4424C" w14:textId="291439AC" w:rsidR="00A804FD" w:rsidRDefault="00121046">
          <w:pPr>
            <w:pStyle w:val="INNH2"/>
            <w:tabs>
              <w:tab w:val="right" w:leader="dot" w:pos="9062"/>
            </w:tabs>
            <w:rPr>
              <w:noProof/>
              <w:lang w:eastAsia="nb-NO"/>
            </w:rPr>
          </w:pPr>
          <w:hyperlink w:anchor="_Toc43290617" w:history="1">
            <w:r w:rsidR="00A804FD" w:rsidRPr="00FC0D85">
              <w:rPr>
                <w:rStyle w:val="Hyperkobling"/>
                <w:rFonts w:cstheme="majorHAnsi"/>
                <w:noProof/>
              </w:rPr>
              <w:t>9.2 Miljøvernfaglige vurderinger</w:t>
            </w:r>
            <w:r w:rsidR="00A804FD">
              <w:rPr>
                <w:noProof/>
                <w:webHidden/>
              </w:rPr>
              <w:tab/>
            </w:r>
            <w:r w:rsidR="00A804FD">
              <w:rPr>
                <w:noProof/>
                <w:webHidden/>
              </w:rPr>
              <w:fldChar w:fldCharType="begin"/>
            </w:r>
            <w:r w:rsidR="00A804FD">
              <w:rPr>
                <w:noProof/>
                <w:webHidden/>
              </w:rPr>
              <w:instrText xml:space="preserve"> PAGEREF _Toc43290617 \h </w:instrText>
            </w:r>
            <w:r w:rsidR="00A804FD">
              <w:rPr>
                <w:noProof/>
                <w:webHidden/>
              </w:rPr>
            </w:r>
            <w:r w:rsidR="00A804FD">
              <w:rPr>
                <w:noProof/>
                <w:webHidden/>
              </w:rPr>
              <w:fldChar w:fldCharType="separate"/>
            </w:r>
            <w:r w:rsidR="00635F63">
              <w:rPr>
                <w:noProof/>
                <w:webHidden/>
              </w:rPr>
              <w:t>13</w:t>
            </w:r>
            <w:r w:rsidR="00A804FD">
              <w:rPr>
                <w:noProof/>
                <w:webHidden/>
              </w:rPr>
              <w:fldChar w:fldCharType="end"/>
            </w:r>
          </w:hyperlink>
        </w:p>
        <w:p w14:paraId="6A60283C" w14:textId="6858D406" w:rsidR="00A804FD" w:rsidRDefault="00121046">
          <w:pPr>
            <w:pStyle w:val="INNH3"/>
            <w:rPr>
              <w:noProof/>
              <w:lang w:eastAsia="nb-NO"/>
            </w:rPr>
          </w:pPr>
          <w:hyperlink w:anchor="_Toc43290618" w:history="1">
            <w:r w:rsidR="00A804FD" w:rsidRPr="00FC0D85">
              <w:rPr>
                <w:rStyle w:val="Hyperkobling"/>
                <w:rFonts w:cstheme="majorHAnsi"/>
                <w:noProof/>
              </w:rPr>
              <w:t>Landskap, vegetasjon og dyreliv/hydrogeologi</w:t>
            </w:r>
            <w:r w:rsidR="00A804FD">
              <w:rPr>
                <w:noProof/>
                <w:webHidden/>
              </w:rPr>
              <w:tab/>
            </w:r>
            <w:r w:rsidR="00A804FD">
              <w:rPr>
                <w:noProof/>
                <w:webHidden/>
              </w:rPr>
              <w:fldChar w:fldCharType="begin"/>
            </w:r>
            <w:r w:rsidR="00A804FD">
              <w:rPr>
                <w:noProof/>
                <w:webHidden/>
              </w:rPr>
              <w:instrText xml:space="preserve"> PAGEREF _Toc43290618 \h </w:instrText>
            </w:r>
            <w:r w:rsidR="00A804FD">
              <w:rPr>
                <w:noProof/>
                <w:webHidden/>
              </w:rPr>
            </w:r>
            <w:r w:rsidR="00A804FD">
              <w:rPr>
                <w:noProof/>
                <w:webHidden/>
              </w:rPr>
              <w:fldChar w:fldCharType="separate"/>
            </w:r>
            <w:r w:rsidR="00635F63">
              <w:rPr>
                <w:noProof/>
                <w:webHidden/>
              </w:rPr>
              <w:t>13</w:t>
            </w:r>
            <w:r w:rsidR="00A804FD">
              <w:rPr>
                <w:noProof/>
                <w:webHidden/>
              </w:rPr>
              <w:fldChar w:fldCharType="end"/>
            </w:r>
          </w:hyperlink>
        </w:p>
        <w:p w14:paraId="05F482B5" w14:textId="29641341" w:rsidR="00A804FD" w:rsidRDefault="00121046">
          <w:pPr>
            <w:pStyle w:val="INNH3"/>
            <w:rPr>
              <w:noProof/>
              <w:lang w:eastAsia="nb-NO"/>
            </w:rPr>
          </w:pPr>
          <w:hyperlink w:anchor="_Toc43290619" w:history="1">
            <w:r w:rsidR="00A804FD" w:rsidRPr="00FC0D85">
              <w:rPr>
                <w:rStyle w:val="Hyperkobling"/>
                <w:rFonts w:cstheme="majorHAnsi"/>
                <w:noProof/>
              </w:rPr>
              <w:t>Friluftsliv</w:t>
            </w:r>
            <w:r w:rsidR="00A804FD">
              <w:rPr>
                <w:noProof/>
                <w:webHidden/>
              </w:rPr>
              <w:tab/>
            </w:r>
            <w:r w:rsidR="00A804FD">
              <w:rPr>
                <w:noProof/>
                <w:webHidden/>
              </w:rPr>
              <w:fldChar w:fldCharType="begin"/>
            </w:r>
            <w:r w:rsidR="00A804FD">
              <w:rPr>
                <w:noProof/>
                <w:webHidden/>
              </w:rPr>
              <w:instrText xml:space="preserve"> PAGEREF _Toc43290619 \h </w:instrText>
            </w:r>
            <w:r w:rsidR="00A804FD">
              <w:rPr>
                <w:noProof/>
                <w:webHidden/>
              </w:rPr>
            </w:r>
            <w:r w:rsidR="00A804FD">
              <w:rPr>
                <w:noProof/>
                <w:webHidden/>
              </w:rPr>
              <w:fldChar w:fldCharType="separate"/>
            </w:r>
            <w:r w:rsidR="00635F63">
              <w:rPr>
                <w:noProof/>
                <w:webHidden/>
              </w:rPr>
              <w:t>13</w:t>
            </w:r>
            <w:r w:rsidR="00A804FD">
              <w:rPr>
                <w:noProof/>
                <w:webHidden/>
              </w:rPr>
              <w:fldChar w:fldCharType="end"/>
            </w:r>
          </w:hyperlink>
        </w:p>
        <w:p w14:paraId="1047055E" w14:textId="5A6E2449" w:rsidR="00A804FD" w:rsidRDefault="00121046">
          <w:pPr>
            <w:pStyle w:val="INNH3"/>
            <w:rPr>
              <w:noProof/>
              <w:lang w:eastAsia="nb-NO"/>
            </w:rPr>
          </w:pPr>
          <w:hyperlink w:anchor="_Toc43290620" w:history="1">
            <w:r w:rsidR="00A804FD" w:rsidRPr="00FC0D85">
              <w:rPr>
                <w:rStyle w:val="Hyperkobling"/>
                <w:rFonts w:cstheme="majorHAnsi"/>
                <w:noProof/>
              </w:rPr>
              <w:t>Støy</w:t>
            </w:r>
            <w:r w:rsidR="00A804FD">
              <w:rPr>
                <w:noProof/>
                <w:webHidden/>
              </w:rPr>
              <w:tab/>
            </w:r>
            <w:r w:rsidR="00A804FD">
              <w:rPr>
                <w:noProof/>
                <w:webHidden/>
              </w:rPr>
              <w:fldChar w:fldCharType="begin"/>
            </w:r>
            <w:r w:rsidR="00A804FD">
              <w:rPr>
                <w:noProof/>
                <w:webHidden/>
              </w:rPr>
              <w:instrText xml:space="preserve"> PAGEREF _Toc43290620 \h </w:instrText>
            </w:r>
            <w:r w:rsidR="00A804FD">
              <w:rPr>
                <w:noProof/>
                <w:webHidden/>
              </w:rPr>
            </w:r>
            <w:r w:rsidR="00A804FD">
              <w:rPr>
                <w:noProof/>
                <w:webHidden/>
              </w:rPr>
              <w:fldChar w:fldCharType="separate"/>
            </w:r>
            <w:r w:rsidR="00635F63">
              <w:rPr>
                <w:noProof/>
                <w:webHidden/>
              </w:rPr>
              <w:t>13</w:t>
            </w:r>
            <w:r w:rsidR="00A804FD">
              <w:rPr>
                <w:noProof/>
                <w:webHidden/>
              </w:rPr>
              <w:fldChar w:fldCharType="end"/>
            </w:r>
          </w:hyperlink>
        </w:p>
        <w:p w14:paraId="0FA58FB0" w14:textId="2BC2D350" w:rsidR="00A804FD" w:rsidRDefault="00121046">
          <w:pPr>
            <w:pStyle w:val="INNH3"/>
            <w:rPr>
              <w:noProof/>
              <w:lang w:eastAsia="nb-NO"/>
            </w:rPr>
          </w:pPr>
          <w:hyperlink w:anchor="_Toc43290621" w:history="1">
            <w:r w:rsidR="00A804FD" w:rsidRPr="00FC0D85">
              <w:rPr>
                <w:rStyle w:val="Hyperkobling"/>
                <w:rFonts w:cstheme="majorHAnsi"/>
                <w:noProof/>
              </w:rPr>
              <w:t>Støv</w:t>
            </w:r>
            <w:r w:rsidR="00A804FD">
              <w:rPr>
                <w:noProof/>
                <w:webHidden/>
              </w:rPr>
              <w:tab/>
            </w:r>
            <w:r w:rsidR="00A804FD">
              <w:rPr>
                <w:noProof/>
                <w:webHidden/>
              </w:rPr>
              <w:fldChar w:fldCharType="begin"/>
            </w:r>
            <w:r w:rsidR="00A804FD">
              <w:rPr>
                <w:noProof/>
                <w:webHidden/>
              </w:rPr>
              <w:instrText xml:space="preserve"> PAGEREF _Toc43290621 \h </w:instrText>
            </w:r>
            <w:r w:rsidR="00A804FD">
              <w:rPr>
                <w:noProof/>
                <w:webHidden/>
              </w:rPr>
            </w:r>
            <w:r w:rsidR="00A804FD">
              <w:rPr>
                <w:noProof/>
                <w:webHidden/>
              </w:rPr>
              <w:fldChar w:fldCharType="separate"/>
            </w:r>
            <w:r w:rsidR="00635F63">
              <w:rPr>
                <w:noProof/>
                <w:webHidden/>
              </w:rPr>
              <w:t>13</w:t>
            </w:r>
            <w:r w:rsidR="00A804FD">
              <w:rPr>
                <w:noProof/>
                <w:webHidden/>
              </w:rPr>
              <w:fldChar w:fldCharType="end"/>
            </w:r>
          </w:hyperlink>
        </w:p>
        <w:p w14:paraId="5D8610AD" w14:textId="417E5B2D" w:rsidR="00A804FD" w:rsidRDefault="00121046">
          <w:pPr>
            <w:pStyle w:val="INNH3"/>
            <w:rPr>
              <w:noProof/>
              <w:lang w:eastAsia="nb-NO"/>
            </w:rPr>
          </w:pPr>
          <w:hyperlink w:anchor="_Toc43290622" w:history="1">
            <w:r w:rsidR="00A804FD" w:rsidRPr="00FC0D85">
              <w:rPr>
                <w:rStyle w:val="Hyperkobling"/>
                <w:rFonts w:cstheme="majorHAnsi"/>
                <w:noProof/>
              </w:rPr>
              <w:t>Forurensning</w:t>
            </w:r>
            <w:r w:rsidR="00A804FD">
              <w:rPr>
                <w:noProof/>
                <w:webHidden/>
              </w:rPr>
              <w:tab/>
            </w:r>
            <w:r w:rsidR="00A804FD">
              <w:rPr>
                <w:noProof/>
                <w:webHidden/>
              </w:rPr>
              <w:fldChar w:fldCharType="begin"/>
            </w:r>
            <w:r w:rsidR="00A804FD">
              <w:rPr>
                <w:noProof/>
                <w:webHidden/>
              </w:rPr>
              <w:instrText xml:space="preserve"> PAGEREF _Toc43290622 \h </w:instrText>
            </w:r>
            <w:r w:rsidR="00A804FD">
              <w:rPr>
                <w:noProof/>
                <w:webHidden/>
              </w:rPr>
            </w:r>
            <w:r w:rsidR="00A804FD">
              <w:rPr>
                <w:noProof/>
                <w:webHidden/>
              </w:rPr>
              <w:fldChar w:fldCharType="separate"/>
            </w:r>
            <w:r w:rsidR="00635F63">
              <w:rPr>
                <w:noProof/>
                <w:webHidden/>
              </w:rPr>
              <w:t>13</w:t>
            </w:r>
            <w:r w:rsidR="00A804FD">
              <w:rPr>
                <w:noProof/>
                <w:webHidden/>
              </w:rPr>
              <w:fldChar w:fldCharType="end"/>
            </w:r>
          </w:hyperlink>
        </w:p>
        <w:p w14:paraId="7B3AB075" w14:textId="74F5A4CC" w:rsidR="00A804FD" w:rsidRDefault="00121046">
          <w:pPr>
            <w:pStyle w:val="INNH2"/>
            <w:tabs>
              <w:tab w:val="right" w:leader="dot" w:pos="9062"/>
            </w:tabs>
            <w:rPr>
              <w:noProof/>
              <w:lang w:eastAsia="nb-NO"/>
            </w:rPr>
          </w:pPr>
          <w:hyperlink w:anchor="_Toc43290623" w:history="1">
            <w:r w:rsidR="00A804FD" w:rsidRPr="00FC0D85">
              <w:rPr>
                <w:rStyle w:val="Hyperkobling"/>
                <w:rFonts w:cstheme="majorHAnsi"/>
                <w:noProof/>
              </w:rPr>
              <w:t>9.3 Beredskapsmessige vurderinger – ROS-analyse</w:t>
            </w:r>
            <w:r w:rsidR="00A804FD">
              <w:rPr>
                <w:noProof/>
                <w:webHidden/>
              </w:rPr>
              <w:tab/>
            </w:r>
            <w:r w:rsidR="00A804FD">
              <w:rPr>
                <w:noProof/>
                <w:webHidden/>
              </w:rPr>
              <w:fldChar w:fldCharType="begin"/>
            </w:r>
            <w:r w:rsidR="00A804FD">
              <w:rPr>
                <w:noProof/>
                <w:webHidden/>
              </w:rPr>
              <w:instrText xml:space="preserve"> PAGEREF _Toc43290623 \h </w:instrText>
            </w:r>
            <w:r w:rsidR="00A804FD">
              <w:rPr>
                <w:noProof/>
                <w:webHidden/>
              </w:rPr>
            </w:r>
            <w:r w:rsidR="00A804FD">
              <w:rPr>
                <w:noProof/>
                <w:webHidden/>
              </w:rPr>
              <w:fldChar w:fldCharType="separate"/>
            </w:r>
            <w:r w:rsidR="00635F63">
              <w:rPr>
                <w:noProof/>
                <w:webHidden/>
              </w:rPr>
              <w:t>13</w:t>
            </w:r>
            <w:r w:rsidR="00A804FD">
              <w:rPr>
                <w:noProof/>
                <w:webHidden/>
              </w:rPr>
              <w:fldChar w:fldCharType="end"/>
            </w:r>
          </w:hyperlink>
        </w:p>
        <w:p w14:paraId="15908320" w14:textId="78408E35" w:rsidR="00A804FD" w:rsidRDefault="00121046">
          <w:pPr>
            <w:pStyle w:val="INNH3"/>
            <w:rPr>
              <w:noProof/>
              <w:lang w:eastAsia="nb-NO"/>
            </w:rPr>
          </w:pPr>
          <w:hyperlink w:anchor="_Toc43290624" w:history="1">
            <w:r w:rsidR="00A804FD" w:rsidRPr="00FC0D85">
              <w:rPr>
                <w:rStyle w:val="Hyperkobling"/>
                <w:rFonts w:cstheme="majorHAnsi"/>
                <w:noProof/>
              </w:rPr>
              <w:t>Generelt</w:t>
            </w:r>
            <w:r w:rsidR="00A804FD">
              <w:rPr>
                <w:noProof/>
                <w:webHidden/>
              </w:rPr>
              <w:tab/>
            </w:r>
            <w:r w:rsidR="00A804FD">
              <w:rPr>
                <w:noProof/>
                <w:webHidden/>
              </w:rPr>
              <w:fldChar w:fldCharType="begin"/>
            </w:r>
            <w:r w:rsidR="00A804FD">
              <w:rPr>
                <w:noProof/>
                <w:webHidden/>
              </w:rPr>
              <w:instrText xml:space="preserve"> PAGEREF _Toc43290624 \h </w:instrText>
            </w:r>
            <w:r w:rsidR="00A804FD">
              <w:rPr>
                <w:noProof/>
                <w:webHidden/>
              </w:rPr>
            </w:r>
            <w:r w:rsidR="00A804FD">
              <w:rPr>
                <w:noProof/>
                <w:webHidden/>
              </w:rPr>
              <w:fldChar w:fldCharType="separate"/>
            </w:r>
            <w:r w:rsidR="00635F63">
              <w:rPr>
                <w:noProof/>
                <w:webHidden/>
              </w:rPr>
              <w:t>13</w:t>
            </w:r>
            <w:r w:rsidR="00A804FD">
              <w:rPr>
                <w:noProof/>
                <w:webHidden/>
              </w:rPr>
              <w:fldChar w:fldCharType="end"/>
            </w:r>
          </w:hyperlink>
        </w:p>
        <w:p w14:paraId="64031799" w14:textId="14333799" w:rsidR="00A804FD" w:rsidRDefault="00121046">
          <w:pPr>
            <w:pStyle w:val="INNH2"/>
            <w:tabs>
              <w:tab w:val="right" w:leader="dot" w:pos="9062"/>
            </w:tabs>
            <w:rPr>
              <w:noProof/>
              <w:lang w:eastAsia="nb-NO"/>
            </w:rPr>
          </w:pPr>
          <w:hyperlink w:anchor="_Toc43290625" w:history="1">
            <w:r w:rsidR="00A804FD" w:rsidRPr="00FC0D85">
              <w:rPr>
                <w:rStyle w:val="Hyperkobling"/>
                <w:noProof/>
              </w:rPr>
              <w:t>9.4 Analyse</w:t>
            </w:r>
            <w:r w:rsidR="00A804FD">
              <w:rPr>
                <w:noProof/>
                <w:webHidden/>
              </w:rPr>
              <w:tab/>
            </w:r>
            <w:r w:rsidR="00A804FD">
              <w:rPr>
                <w:noProof/>
                <w:webHidden/>
              </w:rPr>
              <w:fldChar w:fldCharType="begin"/>
            </w:r>
            <w:r w:rsidR="00A804FD">
              <w:rPr>
                <w:noProof/>
                <w:webHidden/>
              </w:rPr>
              <w:instrText xml:space="preserve"> PAGEREF _Toc43290625 \h </w:instrText>
            </w:r>
            <w:r w:rsidR="00A804FD">
              <w:rPr>
                <w:noProof/>
                <w:webHidden/>
              </w:rPr>
            </w:r>
            <w:r w:rsidR="00A804FD">
              <w:rPr>
                <w:noProof/>
                <w:webHidden/>
              </w:rPr>
              <w:fldChar w:fldCharType="separate"/>
            </w:r>
            <w:r w:rsidR="00635F63">
              <w:rPr>
                <w:noProof/>
                <w:webHidden/>
              </w:rPr>
              <w:t>14</w:t>
            </w:r>
            <w:r w:rsidR="00A804FD">
              <w:rPr>
                <w:noProof/>
                <w:webHidden/>
              </w:rPr>
              <w:fldChar w:fldCharType="end"/>
            </w:r>
          </w:hyperlink>
        </w:p>
        <w:p w14:paraId="65AD3287" w14:textId="79CB2E2C" w:rsidR="00A804FD" w:rsidRDefault="00121046">
          <w:pPr>
            <w:pStyle w:val="INNH3"/>
            <w:rPr>
              <w:noProof/>
              <w:lang w:eastAsia="nb-NO"/>
            </w:rPr>
          </w:pPr>
          <w:hyperlink w:anchor="_Toc43290626" w:history="1">
            <w:r w:rsidR="00A804FD" w:rsidRPr="00FC0D85">
              <w:rPr>
                <w:rStyle w:val="Hyperkobling"/>
                <w:rFonts w:cstheme="majorHAnsi"/>
                <w:noProof/>
              </w:rPr>
              <w:t>Flomfare/stormflo</w:t>
            </w:r>
            <w:r w:rsidR="00A804FD">
              <w:rPr>
                <w:noProof/>
                <w:webHidden/>
              </w:rPr>
              <w:tab/>
            </w:r>
            <w:r w:rsidR="00A804FD">
              <w:rPr>
                <w:noProof/>
                <w:webHidden/>
              </w:rPr>
              <w:fldChar w:fldCharType="begin"/>
            </w:r>
            <w:r w:rsidR="00A804FD">
              <w:rPr>
                <w:noProof/>
                <w:webHidden/>
              </w:rPr>
              <w:instrText xml:space="preserve"> PAGEREF _Toc43290626 \h </w:instrText>
            </w:r>
            <w:r w:rsidR="00A804FD">
              <w:rPr>
                <w:noProof/>
                <w:webHidden/>
              </w:rPr>
            </w:r>
            <w:r w:rsidR="00A804FD">
              <w:rPr>
                <w:noProof/>
                <w:webHidden/>
              </w:rPr>
              <w:fldChar w:fldCharType="separate"/>
            </w:r>
            <w:r w:rsidR="00635F63">
              <w:rPr>
                <w:noProof/>
                <w:webHidden/>
              </w:rPr>
              <w:t>19</w:t>
            </w:r>
            <w:r w:rsidR="00A804FD">
              <w:rPr>
                <w:noProof/>
                <w:webHidden/>
              </w:rPr>
              <w:fldChar w:fldCharType="end"/>
            </w:r>
          </w:hyperlink>
        </w:p>
        <w:p w14:paraId="40785F1A" w14:textId="4D36B97F" w:rsidR="00A804FD" w:rsidRDefault="00121046">
          <w:pPr>
            <w:pStyle w:val="INNH3"/>
            <w:rPr>
              <w:noProof/>
              <w:lang w:eastAsia="nb-NO"/>
            </w:rPr>
          </w:pPr>
          <w:hyperlink w:anchor="_Toc43290627" w:history="1">
            <w:r w:rsidR="00A804FD" w:rsidRPr="00FC0D85">
              <w:rPr>
                <w:rStyle w:val="Hyperkobling"/>
                <w:rFonts w:cstheme="majorHAnsi"/>
                <w:noProof/>
              </w:rPr>
              <w:t>Skred/grunnforhold</w:t>
            </w:r>
            <w:r w:rsidR="00A804FD">
              <w:rPr>
                <w:noProof/>
                <w:webHidden/>
              </w:rPr>
              <w:tab/>
            </w:r>
            <w:r w:rsidR="00A804FD">
              <w:rPr>
                <w:noProof/>
                <w:webHidden/>
              </w:rPr>
              <w:fldChar w:fldCharType="begin"/>
            </w:r>
            <w:r w:rsidR="00A804FD">
              <w:rPr>
                <w:noProof/>
                <w:webHidden/>
              </w:rPr>
              <w:instrText xml:space="preserve"> PAGEREF _Toc43290627 \h </w:instrText>
            </w:r>
            <w:r w:rsidR="00A804FD">
              <w:rPr>
                <w:noProof/>
                <w:webHidden/>
              </w:rPr>
            </w:r>
            <w:r w:rsidR="00A804FD">
              <w:rPr>
                <w:noProof/>
                <w:webHidden/>
              </w:rPr>
              <w:fldChar w:fldCharType="separate"/>
            </w:r>
            <w:r w:rsidR="00635F63">
              <w:rPr>
                <w:noProof/>
                <w:webHidden/>
              </w:rPr>
              <w:t>19</w:t>
            </w:r>
            <w:r w:rsidR="00A804FD">
              <w:rPr>
                <w:noProof/>
                <w:webHidden/>
              </w:rPr>
              <w:fldChar w:fldCharType="end"/>
            </w:r>
          </w:hyperlink>
        </w:p>
        <w:p w14:paraId="64E53E29" w14:textId="408268EF" w:rsidR="00A804FD" w:rsidRDefault="00121046">
          <w:pPr>
            <w:pStyle w:val="INNH3"/>
            <w:rPr>
              <w:noProof/>
              <w:lang w:eastAsia="nb-NO"/>
            </w:rPr>
          </w:pPr>
          <w:hyperlink w:anchor="_Toc43290628" w:history="1">
            <w:r w:rsidR="00A804FD" w:rsidRPr="00FC0D85">
              <w:rPr>
                <w:rStyle w:val="Hyperkobling"/>
                <w:rFonts w:cstheme="majorHAnsi"/>
                <w:noProof/>
              </w:rPr>
              <w:t>Orkan og storm</w:t>
            </w:r>
            <w:r w:rsidR="00A804FD">
              <w:rPr>
                <w:noProof/>
                <w:webHidden/>
              </w:rPr>
              <w:tab/>
            </w:r>
            <w:r w:rsidR="00A804FD">
              <w:rPr>
                <w:noProof/>
                <w:webHidden/>
              </w:rPr>
              <w:fldChar w:fldCharType="begin"/>
            </w:r>
            <w:r w:rsidR="00A804FD">
              <w:rPr>
                <w:noProof/>
                <w:webHidden/>
              </w:rPr>
              <w:instrText xml:space="preserve"> PAGEREF _Toc43290628 \h </w:instrText>
            </w:r>
            <w:r w:rsidR="00A804FD">
              <w:rPr>
                <w:noProof/>
                <w:webHidden/>
              </w:rPr>
            </w:r>
            <w:r w:rsidR="00A804FD">
              <w:rPr>
                <w:noProof/>
                <w:webHidden/>
              </w:rPr>
              <w:fldChar w:fldCharType="separate"/>
            </w:r>
            <w:r w:rsidR="00635F63">
              <w:rPr>
                <w:noProof/>
                <w:webHidden/>
              </w:rPr>
              <w:t>19</w:t>
            </w:r>
            <w:r w:rsidR="00A804FD">
              <w:rPr>
                <w:noProof/>
                <w:webHidden/>
              </w:rPr>
              <w:fldChar w:fldCharType="end"/>
            </w:r>
          </w:hyperlink>
        </w:p>
        <w:p w14:paraId="498EA34E" w14:textId="3858CB28" w:rsidR="00A804FD" w:rsidRDefault="00121046">
          <w:pPr>
            <w:pStyle w:val="INNH3"/>
            <w:rPr>
              <w:noProof/>
              <w:lang w:eastAsia="nb-NO"/>
            </w:rPr>
          </w:pPr>
          <w:hyperlink w:anchor="_Toc43290629" w:history="1">
            <w:r w:rsidR="00A804FD" w:rsidRPr="00FC0D85">
              <w:rPr>
                <w:rStyle w:val="Hyperkobling"/>
                <w:rFonts w:cstheme="majorHAnsi"/>
                <w:noProof/>
              </w:rPr>
              <w:t>Brann</w:t>
            </w:r>
            <w:r w:rsidR="00A804FD">
              <w:rPr>
                <w:noProof/>
                <w:webHidden/>
              </w:rPr>
              <w:tab/>
            </w:r>
            <w:r w:rsidR="00A804FD">
              <w:rPr>
                <w:noProof/>
                <w:webHidden/>
              </w:rPr>
              <w:fldChar w:fldCharType="begin"/>
            </w:r>
            <w:r w:rsidR="00A804FD">
              <w:rPr>
                <w:noProof/>
                <w:webHidden/>
              </w:rPr>
              <w:instrText xml:space="preserve"> PAGEREF _Toc43290629 \h </w:instrText>
            </w:r>
            <w:r w:rsidR="00A804FD">
              <w:rPr>
                <w:noProof/>
                <w:webHidden/>
              </w:rPr>
            </w:r>
            <w:r w:rsidR="00A804FD">
              <w:rPr>
                <w:noProof/>
                <w:webHidden/>
              </w:rPr>
              <w:fldChar w:fldCharType="separate"/>
            </w:r>
            <w:r w:rsidR="00635F63">
              <w:rPr>
                <w:noProof/>
                <w:webHidden/>
              </w:rPr>
              <w:t>20</w:t>
            </w:r>
            <w:r w:rsidR="00A804FD">
              <w:rPr>
                <w:noProof/>
                <w:webHidden/>
              </w:rPr>
              <w:fldChar w:fldCharType="end"/>
            </w:r>
          </w:hyperlink>
        </w:p>
        <w:p w14:paraId="001BBD35" w14:textId="7DCDA6DA" w:rsidR="00A804FD" w:rsidRDefault="00121046">
          <w:pPr>
            <w:pStyle w:val="INNH3"/>
            <w:rPr>
              <w:noProof/>
              <w:lang w:eastAsia="nb-NO"/>
            </w:rPr>
          </w:pPr>
          <w:hyperlink w:anchor="_Toc43290630" w:history="1">
            <w:r w:rsidR="00A804FD" w:rsidRPr="00FC0D85">
              <w:rPr>
                <w:rStyle w:val="Hyperkobling"/>
                <w:rFonts w:cstheme="majorHAnsi"/>
                <w:noProof/>
              </w:rPr>
              <w:t>Trafikk</w:t>
            </w:r>
            <w:r w:rsidR="00A804FD">
              <w:rPr>
                <w:noProof/>
                <w:webHidden/>
              </w:rPr>
              <w:tab/>
            </w:r>
            <w:r w:rsidR="00A804FD">
              <w:rPr>
                <w:noProof/>
                <w:webHidden/>
              </w:rPr>
              <w:fldChar w:fldCharType="begin"/>
            </w:r>
            <w:r w:rsidR="00A804FD">
              <w:rPr>
                <w:noProof/>
                <w:webHidden/>
              </w:rPr>
              <w:instrText xml:space="preserve"> PAGEREF _Toc43290630 \h </w:instrText>
            </w:r>
            <w:r w:rsidR="00A804FD">
              <w:rPr>
                <w:noProof/>
                <w:webHidden/>
              </w:rPr>
            </w:r>
            <w:r w:rsidR="00A804FD">
              <w:rPr>
                <w:noProof/>
                <w:webHidden/>
              </w:rPr>
              <w:fldChar w:fldCharType="separate"/>
            </w:r>
            <w:r w:rsidR="00635F63">
              <w:rPr>
                <w:noProof/>
                <w:webHidden/>
              </w:rPr>
              <w:t>20</w:t>
            </w:r>
            <w:r w:rsidR="00A804FD">
              <w:rPr>
                <w:noProof/>
                <w:webHidden/>
              </w:rPr>
              <w:fldChar w:fldCharType="end"/>
            </w:r>
          </w:hyperlink>
        </w:p>
        <w:p w14:paraId="433653E0" w14:textId="366B0C2E" w:rsidR="00A804FD" w:rsidRDefault="00121046">
          <w:pPr>
            <w:pStyle w:val="INNH2"/>
            <w:tabs>
              <w:tab w:val="right" w:leader="dot" w:pos="9062"/>
            </w:tabs>
            <w:rPr>
              <w:noProof/>
              <w:lang w:eastAsia="nb-NO"/>
            </w:rPr>
          </w:pPr>
          <w:hyperlink w:anchor="_Toc43290631" w:history="1">
            <w:r w:rsidR="00A804FD" w:rsidRPr="00FC0D85">
              <w:rPr>
                <w:rStyle w:val="Hyperkobling"/>
                <w:rFonts w:cstheme="majorHAnsi"/>
                <w:noProof/>
              </w:rPr>
              <w:t>Kulturlandskap og kulturminner</w:t>
            </w:r>
            <w:r w:rsidR="00A804FD">
              <w:rPr>
                <w:noProof/>
                <w:webHidden/>
              </w:rPr>
              <w:tab/>
            </w:r>
            <w:r w:rsidR="00A804FD">
              <w:rPr>
                <w:noProof/>
                <w:webHidden/>
              </w:rPr>
              <w:fldChar w:fldCharType="begin"/>
            </w:r>
            <w:r w:rsidR="00A804FD">
              <w:rPr>
                <w:noProof/>
                <w:webHidden/>
              </w:rPr>
              <w:instrText xml:space="preserve"> PAGEREF _Toc43290631 \h </w:instrText>
            </w:r>
            <w:r w:rsidR="00A804FD">
              <w:rPr>
                <w:noProof/>
                <w:webHidden/>
              </w:rPr>
            </w:r>
            <w:r w:rsidR="00A804FD">
              <w:rPr>
                <w:noProof/>
                <w:webHidden/>
              </w:rPr>
              <w:fldChar w:fldCharType="separate"/>
            </w:r>
            <w:r w:rsidR="00635F63">
              <w:rPr>
                <w:noProof/>
                <w:webHidden/>
              </w:rPr>
              <w:t>20</w:t>
            </w:r>
            <w:r w:rsidR="00A804FD">
              <w:rPr>
                <w:noProof/>
                <w:webHidden/>
              </w:rPr>
              <w:fldChar w:fldCharType="end"/>
            </w:r>
          </w:hyperlink>
        </w:p>
        <w:p w14:paraId="163C8601" w14:textId="1658FA2A" w:rsidR="00A804FD" w:rsidRDefault="00121046">
          <w:pPr>
            <w:pStyle w:val="INNH2"/>
            <w:tabs>
              <w:tab w:val="right" w:leader="dot" w:pos="9062"/>
            </w:tabs>
            <w:rPr>
              <w:noProof/>
              <w:lang w:eastAsia="nb-NO"/>
            </w:rPr>
          </w:pPr>
          <w:hyperlink w:anchor="_Toc43290632" w:history="1">
            <w:r w:rsidR="00A804FD" w:rsidRPr="00FC0D85">
              <w:rPr>
                <w:rStyle w:val="Hyperkobling"/>
                <w:rFonts w:cstheme="majorHAnsi"/>
                <w:noProof/>
              </w:rPr>
              <w:t>Veg- og vegtekniske forhold/trafikksikkerhet</w:t>
            </w:r>
            <w:r w:rsidR="00A804FD">
              <w:rPr>
                <w:noProof/>
                <w:webHidden/>
              </w:rPr>
              <w:tab/>
            </w:r>
            <w:r w:rsidR="00A804FD">
              <w:rPr>
                <w:noProof/>
                <w:webHidden/>
              </w:rPr>
              <w:fldChar w:fldCharType="begin"/>
            </w:r>
            <w:r w:rsidR="00A804FD">
              <w:rPr>
                <w:noProof/>
                <w:webHidden/>
              </w:rPr>
              <w:instrText xml:space="preserve"> PAGEREF _Toc43290632 \h </w:instrText>
            </w:r>
            <w:r w:rsidR="00A804FD">
              <w:rPr>
                <w:noProof/>
                <w:webHidden/>
              </w:rPr>
            </w:r>
            <w:r w:rsidR="00A804FD">
              <w:rPr>
                <w:noProof/>
                <w:webHidden/>
              </w:rPr>
              <w:fldChar w:fldCharType="separate"/>
            </w:r>
            <w:r w:rsidR="00635F63">
              <w:rPr>
                <w:noProof/>
                <w:webHidden/>
              </w:rPr>
              <w:t>20</w:t>
            </w:r>
            <w:r w:rsidR="00A804FD">
              <w:rPr>
                <w:noProof/>
                <w:webHidden/>
              </w:rPr>
              <w:fldChar w:fldCharType="end"/>
            </w:r>
          </w:hyperlink>
        </w:p>
        <w:p w14:paraId="2AED9D1F" w14:textId="059BE930" w:rsidR="00A804FD" w:rsidRDefault="00121046">
          <w:pPr>
            <w:pStyle w:val="INNH2"/>
            <w:tabs>
              <w:tab w:val="right" w:leader="dot" w:pos="9062"/>
            </w:tabs>
            <w:rPr>
              <w:noProof/>
              <w:lang w:eastAsia="nb-NO"/>
            </w:rPr>
          </w:pPr>
          <w:hyperlink w:anchor="_Toc43290633" w:history="1">
            <w:r w:rsidR="00A804FD" w:rsidRPr="00FC0D85">
              <w:rPr>
                <w:rStyle w:val="Hyperkobling"/>
                <w:rFonts w:cstheme="majorHAnsi"/>
                <w:noProof/>
              </w:rPr>
              <w:t>Infrastruktur</w:t>
            </w:r>
            <w:r w:rsidR="00A804FD">
              <w:rPr>
                <w:noProof/>
                <w:webHidden/>
              </w:rPr>
              <w:tab/>
            </w:r>
            <w:r w:rsidR="00A804FD">
              <w:rPr>
                <w:noProof/>
                <w:webHidden/>
              </w:rPr>
              <w:fldChar w:fldCharType="begin"/>
            </w:r>
            <w:r w:rsidR="00A804FD">
              <w:rPr>
                <w:noProof/>
                <w:webHidden/>
              </w:rPr>
              <w:instrText xml:space="preserve"> PAGEREF _Toc43290633 \h </w:instrText>
            </w:r>
            <w:r w:rsidR="00A804FD">
              <w:rPr>
                <w:noProof/>
                <w:webHidden/>
              </w:rPr>
            </w:r>
            <w:r w:rsidR="00A804FD">
              <w:rPr>
                <w:noProof/>
                <w:webHidden/>
              </w:rPr>
              <w:fldChar w:fldCharType="separate"/>
            </w:r>
            <w:r w:rsidR="00635F63">
              <w:rPr>
                <w:noProof/>
                <w:webHidden/>
              </w:rPr>
              <w:t>20</w:t>
            </w:r>
            <w:r w:rsidR="00A804FD">
              <w:rPr>
                <w:noProof/>
                <w:webHidden/>
              </w:rPr>
              <w:fldChar w:fldCharType="end"/>
            </w:r>
          </w:hyperlink>
        </w:p>
        <w:p w14:paraId="3882718C" w14:textId="29964021" w:rsidR="005F4ACA" w:rsidRPr="00512C2F" w:rsidRDefault="005F4ACA" w:rsidP="000F5242">
          <w:pPr>
            <w:spacing w:line="360" w:lineRule="auto"/>
            <w:rPr>
              <w:rFonts w:asciiTheme="majorHAnsi" w:hAnsiTheme="majorHAnsi" w:cstheme="majorHAnsi"/>
            </w:rPr>
          </w:pPr>
          <w:r w:rsidRPr="00512C2F">
            <w:rPr>
              <w:rFonts w:asciiTheme="majorHAnsi" w:hAnsiTheme="majorHAnsi" w:cstheme="majorHAnsi"/>
              <w:b/>
              <w:bCs/>
            </w:rPr>
            <w:fldChar w:fldCharType="end"/>
          </w:r>
        </w:p>
      </w:sdtContent>
    </w:sdt>
    <w:p w14:paraId="36A1F284" w14:textId="77777777" w:rsidR="005F5A8F" w:rsidRPr="00512C2F" w:rsidRDefault="005F5A8F" w:rsidP="000F5242">
      <w:pPr>
        <w:spacing w:line="360" w:lineRule="auto"/>
        <w:rPr>
          <w:rFonts w:asciiTheme="majorHAnsi" w:hAnsiTheme="majorHAnsi" w:cstheme="majorHAnsi"/>
          <w:szCs w:val="24"/>
        </w:rPr>
      </w:pPr>
    </w:p>
    <w:p w14:paraId="538659D4" w14:textId="3607729F" w:rsidR="00512C2F" w:rsidRDefault="00512C2F" w:rsidP="000F5242">
      <w:pPr>
        <w:spacing w:line="360" w:lineRule="auto"/>
        <w:rPr>
          <w:rFonts w:asciiTheme="majorHAnsi" w:eastAsiaTheme="majorEastAsia" w:hAnsiTheme="majorHAnsi" w:cstheme="majorHAnsi"/>
          <w:color w:val="152056" w:themeColor="accent1" w:themeShade="BF"/>
          <w:sz w:val="30"/>
          <w:szCs w:val="30"/>
        </w:rPr>
      </w:pPr>
    </w:p>
    <w:p w14:paraId="56C51BDF" w14:textId="6A62DD2A" w:rsidR="00F95827" w:rsidRDefault="00F95827" w:rsidP="000F5242">
      <w:pPr>
        <w:spacing w:line="360" w:lineRule="auto"/>
        <w:rPr>
          <w:rFonts w:asciiTheme="majorHAnsi" w:eastAsiaTheme="majorEastAsia" w:hAnsiTheme="majorHAnsi" w:cstheme="majorHAnsi"/>
          <w:color w:val="152056" w:themeColor="accent1" w:themeShade="BF"/>
          <w:sz w:val="30"/>
          <w:szCs w:val="30"/>
        </w:rPr>
      </w:pPr>
    </w:p>
    <w:p w14:paraId="6DCB7D74" w14:textId="77E40386" w:rsidR="00F95827" w:rsidRDefault="00F95827" w:rsidP="000F5242">
      <w:pPr>
        <w:spacing w:line="360" w:lineRule="auto"/>
        <w:rPr>
          <w:rFonts w:asciiTheme="majorHAnsi" w:eastAsiaTheme="majorEastAsia" w:hAnsiTheme="majorHAnsi" w:cstheme="majorHAnsi"/>
          <w:color w:val="152056" w:themeColor="accent1" w:themeShade="BF"/>
          <w:sz w:val="30"/>
          <w:szCs w:val="30"/>
        </w:rPr>
      </w:pPr>
    </w:p>
    <w:p w14:paraId="016820A6" w14:textId="77777777" w:rsidR="00F95827" w:rsidRPr="00512C2F" w:rsidRDefault="00F95827" w:rsidP="000F5242">
      <w:pPr>
        <w:spacing w:line="360" w:lineRule="auto"/>
        <w:rPr>
          <w:rFonts w:asciiTheme="majorHAnsi" w:eastAsiaTheme="majorEastAsia" w:hAnsiTheme="majorHAnsi" w:cstheme="majorHAnsi"/>
          <w:color w:val="152056" w:themeColor="accent1" w:themeShade="BF"/>
          <w:sz w:val="30"/>
          <w:szCs w:val="30"/>
        </w:rPr>
      </w:pPr>
    </w:p>
    <w:p w14:paraId="54AD56FF" w14:textId="697C3EE3" w:rsidR="005F4ACA" w:rsidRPr="00512C2F" w:rsidRDefault="00A82706" w:rsidP="000F5242">
      <w:pPr>
        <w:pStyle w:val="Overskrift1"/>
        <w:spacing w:line="360" w:lineRule="auto"/>
        <w:rPr>
          <w:rFonts w:cstheme="majorHAnsi"/>
        </w:rPr>
      </w:pPr>
      <w:bookmarkStart w:id="1" w:name="_Toc43290589"/>
      <w:r>
        <w:rPr>
          <w:rFonts w:cstheme="majorHAnsi"/>
        </w:rPr>
        <w:t xml:space="preserve">1. </w:t>
      </w:r>
      <w:r w:rsidR="005F4ACA" w:rsidRPr="00512C2F">
        <w:rPr>
          <w:rFonts w:cstheme="majorHAnsi"/>
        </w:rPr>
        <w:t>Intensjon / bakgrunn</w:t>
      </w:r>
      <w:bookmarkEnd w:id="1"/>
    </w:p>
    <w:p w14:paraId="18EF584B" w14:textId="01A06A1E"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Vikna kommune </w:t>
      </w:r>
      <w:r w:rsidR="00072BAF">
        <w:rPr>
          <w:rFonts w:asciiTheme="majorHAnsi" w:hAnsiTheme="majorHAnsi" w:cstheme="majorHAnsi"/>
          <w:sz w:val="24"/>
          <w:szCs w:val="24"/>
        </w:rPr>
        <w:t xml:space="preserve">vedtok i 2013 en </w:t>
      </w:r>
      <w:r w:rsidRPr="00512C2F">
        <w:rPr>
          <w:rFonts w:asciiTheme="majorHAnsi" w:hAnsiTheme="majorHAnsi" w:cstheme="majorHAnsi"/>
          <w:sz w:val="24"/>
          <w:szCs w:val="24"/>
        </w:rPr>
        <w:t>områdereguleringsplan for Kråkøya og Stakkskardet. Nærøysund kommune ønsker å detaljregulere deler av sone 7 i områdereguleringsplanen til fiskeriformål. Området reguleres med adkomst til områder for lager/servicebygg og kai til den enkelte eiendom. Kaiene skal bygges og eies/driftes i privat regi.</w:t>
      </w:r>
    </w:p>
    <w:p w14:paraId="311AFF0D" w14:textId="16F23482" w:rsidR="005F4ACA" w:rsidRPr="00512C2F" w:rsidRDefault="005F4ACA" w:rsidP="000F5242">
      <w:pPr>
        <w:spacing w:after="0" w:line="360" w:lineRule="auto"/>
        <w:rPr>
          <w:rFonts w:asciiTheme="majorHAnsi" w:hAnsiTheme="majorHAnsi" w:cstheme="majorHAnsi"/>
          <w:sz w:val="24"/>
          <w:szCs w:val="24"/>
        </w:rPr>
      </w:pPr>
    </w:p>
    <w:p w14:paraId="73B76C56"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Det aktuelle området ligger på Kråkøya, en øy som for det meste eies av Nærøysund kommune, men sone 12 er solgt til Nord-Trøndelag Havn Rørvik IKS. </w:t>
      </w:r>
    </w:p>
    <w:p w14:paraId="5EC41E8B" w14:textId="77777777" w:rsidR="005F4ACA" w:rsidRPr="00B975D4" w:rsidRDefault="005F4ACA" w:rsidP="000F5242">
      <w:pPr>
        <w:spacing w:after="0" w:line="360" w:lineRule="auto"/>
        <w:rPr>
          <w:rFonts w:asciiTheme="majorHAnsi" w:hAnsiTheme="majorHAnsi" w:cstheme="majorHAnsi"/>
          <w:sz w:val="24"/>
          <w:szCs w:val="24"/>
        </w:rPr>
      </w:pPr>
      <w:r w:rsidRPr="00B975D4">
        <w:rPr>
          <w:rFonts w:asciiTheme="majorHAnsi" w:hAnsiTheme="majorHAnsi" w:cstheme="majorHAnsi"/>
          <w:sz w:val="24"/>
          <w:szCs w:val="24"/>
        </w:rPr>
        <w:t>Hensikten med planen er å legge til rette for fiskeriformål, med kai servicebygg/lagerbygg.</w:t>
      </w:r>
    </w:p>
    <w:p w14:paraId="24D4ABB7" w14:textId="7A73423C" w:rsidR="005F4ACA" w:rsidRPr="00B975D4" w:rsidRDefault="00B975D4" w:rsidP="000F5242">
      <w:pPr>
        <w:spacing w:after="0" w:line="360" w:lineRule="auto"/>
        <w:rPr>
          <w:rFonts w:asciiTheme="majorHAnsi" w:hAnsiTheme="majorHAnsi" w:cstheme="majorHAnsi"/>
          <w:sz w:val="24"/>
          <w:szCs w:val="24"/>
        </w:rPr>
      </w:pPr>
      <w:r w:rsidRPr="00B975D4">
        <w:rPr>
          <w:rFonts w:asciiTheme="majorHAnsi" w:hAnsiTheme="majorHAnsi" w:cstheme="majorHAnsi"/>
          <w:sz w:val="24"/>
          <w:szCs w:val="24"/>
        </w:rPr>
        <w:t xml:space="preserve">Innenfor BKB14 </w:t>
      </w:r>
      <w:r w:rsidR="005F4ACA" w:rsidRPr="00B975D4">
        <w:rPr>
          <w:rFonts w:asciiTheme="majorHAnsi" w:hAnsiTheme="majorHAnsi" w:cstheme="majorHAnsi"/>
          <w:sz w:val="24"/>
          <w:szCs w:val="24"/>
        </w:rPr>
        <w:t xml:space="preserve">settes </w:t>
      </w:r>
      <w:r w:rsidRPr="00B975D4">
        <w:rPr>
          <w:rFonts w:asciiTheme="majorHAnsi" w:hAnsiTheme="majorHAnsi" w:cstheme="majorHAnsi"/>
          <w:sz w:val="24"/>
          <w:szCs w:val="24"/>
        </w:rPr>
        <w:t xml:space="preserve">det </w:t>
      </w:r>
      <w:r w:rsidR="005F4ACA" w:rsidRPr="00B975D4">
        <w:rPr>
          <w:rFonts w:asciiTheme="majorHAnsi" w:hAnsiTheme="majorHAnsi" w:cstheme="majorHAnsi"/>
          <w:sz w:val="24"/>
          <w:szCs w:val="24"/>
        </w:rPr>
        <w:t>av plass til parkering, nettstasjon for el-forsyning</w:t>
      </w:r>
      <w:r w:rsidR="00C950A6" w:rsidRPr="00B975D4">
        <w:rPr>
          <w:rFonts w:asciiTheme="majorHAnsi" w:hAnsiTheme="majorHAnsi" w:cstheme="majorHAnsi"/>
          <w:sz w:val="24"/>
          <w:szCs w:val="24"/>
        </w:rPr>
        <w:t xml:space="preserve"> </w:t>
      </w:r>
      <w:r w:rsidR="005F4ACA" w:rsidRPr="00B975D4">
        <w:rPr>
          <w:rFonts w:asciiTheme="majorHAnsi" w:hAnsiTheme="majorHAnsi" w:cstheme="majorHAnsi"/>
          <w:sz w:val="24"/>
          <w:szCs w:val="24"/>
        </w:rPr>
        <w:t xml:space="preserve">(nettstasjon) og til </w:t>
      </w:r>
      <w:proofErr w:type="spellStart"/>
      <w:r w:rsidR="005F4ACA" w:rsidRPr="00B975D4">
        <w:rPr>
          <w:rFonts w:asciiTheme="majorHAnsi" w:hAnsiTheme="majorHAnsi" w:cstheme="majorHAnsi"/>
          <w:sz w:val="24"/>
          <w:szCs w:val="24"/>
        </w:rPr>
        <w:t>avfallsortering</w:t>
      </w:r>
      <w:proofErr w:type="spellEnd"/>
      <w:r w:rsidR="005F4ACA" w:rsidRPr="00B975D4">
        <w:rPr>
          <w:rFonts w:asciiTheme="majorHAnsi" w:hAnsiTheme="majorHAnsi" w:cstheme="majorHAnsi"/>
          <w:sz w:val="24"/>
          <w:szCs w:val="24"/>
        </w:rPr>
        <w:t>/håndtering.</w:t>
      </w:r>
    </w:p>
    <w:p w14:paraId="723B9048"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stilles, i områdereguleringsplanen, krav om detaljreguleringsplan for å tillate utbygging av området.</w:t>
      </w:r>
    </w:p>
    <w:p w14:paraId="53880C82" w14:textId="6E087943" w:rsidR="005F4ACA" w:rsidRPr="00512C2F" w:rsidRDefault="005F4ACA" w:rsidP="000F5242"/>
    <w:p w14:paraId="63452156" w14:textId="5E858B1D" w:rsidR="005F4ACA" w:rsidRPr="00512C2F" w:rsidRDefault="00A82706" w:rsidP="000F5242">
      <w:pPr>
        <w:pStyle w:val="Overskrift1"/>
        <w:spacing w:line="360" w:lineRule="auto"/>
        <w:rPr>
          <w:rFonts w:cstheme="majorHAnsi"/>
          <w:szCs w:val="22"/>
        </w:rPr>
      </w:pPr>
      <w:bookmarkStart w:id="2" w:name="_Toc43290590"/>
      <w:r>
        <w:rPr>
          <w:rFonts w:cstheme="majorHAnsi"/>
        </w:rPr>
        <w:t xml:space="preserve">2. </w:t>
      </w:r>
      <w:r w:rsidR="005F4ACA" w:rsidRPr="00512C2F">
        <w:rPr>
          <w:rFonts w:cstheme="majorHAnsi"/>
        </w:rPr>
        <w:t>Planstatus</w:t>
      </w:r>
      <w:bookmarkEnd w:id="2"/>
    </w:p>
    <w:p w14:paraId="6E1CCFA8"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Området er i hovedsak regulert til forretning, kontor, industri og havn i gjeldende områdereguleringsplan, vedtatt høsten 2013.</w:t>
      </w:r>
    </w:p>
    <w:p w14:paraId="6257640E" w14:textId="77777777" w:rsidR="005F4ACA" w:rsidRPr="00512C2F" w:rsidRDefault="005F4ACA" w:rsidP="000F5242">
      <w:pPr>
        <w:spacing w:line="360" w:lineRule="auto"/>
        <w:rPr>
          <w:rFonts w:asciiTheme="majorHAnsi" w:hAnsiTheme="majorHAnsi" w:cstheme="majorHAnsi"/>
        </w:rPr>
      </w:pPr>
    </w:p>
    <w:p w14:paraId="17ED65B0" w14:textId="33A4AF4E" w:rsidR="005F4ACA" w:rsidRPr="00512C2F" w:rsidRDefault="00C858D0" w:rsidP="00C858D0">
      <w:pPr>
        <w:spacing w:after="0" w:line="360" w:lineRule="auto"/>
        <w:rPr>
          <w:rFonts w:asciiTheme="majorHAnsi" w:hAnsiTheme="majorHAnsi" w:cstheme="majorHAnsi"/>
          <w:sz w:val="24"/>
          <w:szCs w:val="24"/>
        </w:rPr>
      </w:pPr>
      <w:r>
        <w:rPr>
          <w:noProof/>
          <w:lang w:eastAsia="nb-NO"/>
        </w:rPr>
        <w:lastRenderedPageBreak/>
        <w:drawing>
          <wp:anchor distT="0" distB="0" distL="114300" distR="114300" simplePos="0" relativeHeight="251658240" behindDoc="1" locked="0" layoutInCell="1" allowOverlap="1" wp14:anchorId="03353F80" wp14:editId="527F6A56">
            <wp:simplePos x="0" y="0"/>
            <wp:positionH relativeFrom="column">
              <wp:posOffset>-4445</wp:posOffset>
            </wp:positionH>
            <wp:positionV relativeFrom="paragraph">
              <wp:posOffset>0</wp:posOffset>
            </wp:positionV>
            <wp:extent cx="5760720" cy="8476615"/>
            <wp:effectExtent l="0" t="0" r="0" b="635"/>
            <wp:wrapTight wrapText="bothSides">
              <wp:wrapPolygon edited="0">
                <wp:start x="0" y="0"/>
                <wp:lineTo x="0" y="21553"/>
                <wp:lineTo x="21500" y="21553"/>
                <wp:lineTo x="21500"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476615"/>
                    </a:xfrm>
                    <a:prstGeom prst="rect">
                      <a:avLst/>
                    </a:prstGeom>
                  </pic:spPr>
                </pic:pic>
              </a:graphicData>
            </a:graphic>
          </wp:anchor>
        </w:drawing>
      </w:r>
      <w:r w:rsidR="005F4ACA" w:rsidRPr="00512C2F">
        <w:rPr>
          <w:rFonts w:asciiTheme="majorHAnsi" w:hAnsiTheme="majorHAnsi" w:cstheme="majorHAnsi"/>
          <w:sz w:val="24"/>
          <w:szCs w:val="24"/>
        </w:rPr>
        <w:t>Gjeldende områdereguleringsplan, vedtatt oktober 2013.</w:t>
      </w:r>
      <w:r w:rsidR="005F4ACA" w:rsidRPr="00512C2F">
        <w:rPr>
          <w:rFonts w:asciiTheme="majorHAnsi" w:hAnsiTheme="majorHAnsi" w:cstheme="majorHAnsi"/>
          <w:sz w:val="24"/>
          <w:szCs w:val="24"/>
        </w:rPr>
        <w:br w:type="page"/>
      </w:r>
    </w:p>
    <w:p w14:paraId="0962D9EC" w14:textId="65D96A28" w:rsidR="005F4ACA" w:rsidRPr="00512C2F" w:rsidRDefault="00A82706" w:rsidP="00A804FD">
      <w:pPr>
        <w:pStyle w:val="Overskrift1"/>
      </w:pPr>
      <w:bookmarkStart w:id="3" w:name="_Toc43290591"/>
      <w:r>
        <w:lastRenderedPageBreak/>
        <w:t xml:space="preserve">3. </w:t>
      </w:r>
      <w:r w:rsidR="005F4ACA" w:rsidRPr="00A804FD">
        <w:t>Beskrivelse</w:t>
      </w:r>
      <w:r w:rsidR="005F4ACA" w:rsidRPr="00512C2F">
        <w:t xml:space="preserve"> av planområdet</w:t>
      </w:r>
      <w:bookmarkEnd w:id="3"/>
      <w:r w:rsidR="005F4ACA" w:rsidRPr="00512C2F">
        <w:t xml:space="preserve"> </w:t>
      </w:r>
    </w:p>
    <w:p w14:paraId="304EE310" w14:textId="4B8D5FF9" w:rsidR="005F4ACA" w:rsidRPr="00512C2F" w:rsidRDefault="00A82706" w:rsidP="00A804FD">
      <w:pPr>
        <w:pStyle w:val="Overskrift2"/>
      </w:pPr>
      <w:bookmarkStart w:id="4" w:name="_Toc417627864"/>
      <w:bookmarkStart w:id="5" w:name="_Toc43290592"/>
      <w:r>
        <w:t xml:space="preserve">3.1 </w:t>
      </w:r>
      <w:r w:rsidR="005F4ACA" w:rsidRPr="00A804FD">
        <w:t>Beliggenhet</w:t>
      </w:r>
      <w:bookmarkEnd w:id="4"/>
      <w:bookmarkEnd w:id="5"/>
    </w:p>
    <w:p w14:paraId="3C79CBDD" w14:textId="5FD5B079"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Det regulerte området ligger på Kråkøya i Nærøysund kommune. Området ligger </w:t>
      </w:r>
      <w:proofErr w:type="spellStart"/>
      <w:r w:rsidRPr="00512C2F">
        <w:rPr>
          <w:rFonts w:asciiTheme="majorHAnsi" w:hAnsiTheme="majorHAnsi" w:cstheme="majorHAnsi"/>
          <w:sz w:val="24"/>
          <w:szCs w:val="24"/>
        </w:rPr>
        <w:t>ca</w:t>
      </w:r>
      <w:proofErr w:type="spellEnd"/>
      <w:r w:rsidRPr="00512C2F">
        <w:rPr>
          <w:rFonts w:asciiTheme="majorHAnsi" w:hAnsiTheme="majorHAnsi" w:cstheme="majorHAnsi"/>
          <w:sz w:val="24"/>
          <w:szCs w:val="24"/>
        </w:rPr>
        <w:t xml:space="preserve"> 5 -6 km nord for Rørvik sentrum, ved innseilingen til Nærøysundet fra nord. </w:t>
      </w:r>
    </w:p>
    <w:p w14:paraId="5563C2ED" w14:textId="0919C895"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Adkomst fra Rørvik er nordover langs </w:t>
      </w:r>
      <w:proofErr w:type="spellStart"/>
      <w:r w:rsidRPr="00512C2F">
        <w:rPr>
          <w:rFonts w:asciiTheme="majorHAnsi" w:hAnsiTheme="majorHAnsi" w:cstheme="majorHAnsi"/>
          <w:sz w:val="24"/>
          <w:szCs w:val="24"/>
        </w:rPr>
        <w:t>Fv</w:t>
      </w:r>
      <w:proofErr w:type="spellEnd"/>
      <w:r w:rsidRPr="00512C2F">
        <w:rPr>
          <w:rFonts w:asciiTheme="majorHAnsi" w:hAnsiTheme="majorHAnsi" w:cstheme="majorHAnsi"/>
          <w:sz w:val="24"/>
          <w:szCs w:val="24"/>
        </w:rPr>
        <w:t xml:space="preserve"> 7088 og </w:t>
      </w:r>
      <w:proofErr w:type="spellStart"/>
      <w:r w:rsidRPr="00512C2F">
        <w:rPr>
          <w:rFonts w:asciiTheme="majorHAnsi" w:hAnsiTheme="majorHAnsi" w:cstheme="majorHAnsi"/>
          <w:sz w:val="24"/>
          <w:szCs w:val="24"/>
        </w:rPr>
        <w:t>Fv</w:t>
      </w:r>
      <w:proofErr w:type="spellEnd"/>
      <w:r w:rsidRPr="00512C2F">
        <w:rPr>
          <w:rFonts w:asciiTheme="majorHAnsi" w:hAnsiTheme="majorHAnsi" w:cstheme="majorHAnsi"/>
          <w:sz w:val="24"/>
          <w:szCs w:val="24"/>
        </w:rPr>
        <w:t xml:space="preserve"> 7086 til </w:t>
      </w:r>
      <w:proofErr w:type="spellStart"/>
      <w:r w:rsidRPr="00512C2F">
        <w:rPr>
          <w:rFonts w:asciiTheme="majorHAnsi" w:hAnsiTheme="majorHAnsi" w:cstheme="majorHAnsi"/>
          <w:sz w:val="24"/>
          <w:szCs w:val="24"/>
        </w:rPr>
        <w:t>Kråkøyve</w:t>
      </w:r>
      <w:r w:rsidR="002F1162">
        <w:rPr>
          <w:rFonts w:asciiTheme="majorHAnsi" w:hAnsiTheme="majorHAnsi" w:cstheme="majorHAnsi"/>
          <w:sz w:val="24"/>
          <w:szCs w:val="24"/>
        </w:rPr>
        <w:t>i</w:t>
      </w:r>
      <w:r w:rsidRPr="00512C2F">
        <w:rPr>
          <w:rFonts w:asciiTheme="majorHAnsi" w:hAnsiTheme="majorHAnsi" w:cstheme="majorHAnsi"/>
          <w:sz w:val="24"/>
          <w:szCs w:val="24"/>
        </w:rPr>
        <w:t>en</w:t>
      </w:r>
      <w:proofErr w:type="spellEnd"/>
      <w:r w:rsidRPr="00512C2F">
        <w:rPr>
          <w:rFonts w:asciiTheme="majorHAnsi" w:hAnsiTheme="majorHAnsi" w:cstheme="majorHAnsi"/>
          <w:sz w:val="24"/>
          <w:szCs w:val="24"/>
        </w:rPr>
        <w:t xml:space="preserve">, som går fra kryss </w:t>
      </w:r>
      <w:proofErr w:type="spellStart"/>
      <w:r w:rsidRPr="00512C2F">
        <w:rPr>
          <w:rFonts w:asciiTheme="majorHAnsi" w:hAnsiTheme="majorHAnsi" w:cstheme="majorHAnsi"/>
          <w:sz w:val="24"/>
          <w:szCs w:val="24"/>
        </w:rPr>
        <w:t>fv</w:t>
      </w:r>
      <w:proofErr w:type="spellEnd"/>
      <w:r w:rsidRPr="00512C2F">
        <w:rPr>
          <w:rFonts w:asciiTheme="majorHAnsi" w:hAnsiTheme="majorHAnsi" w:cstheme="majorHAnsi"/>
          <w:sz w:val="24"/>
          <w:szCs w:val="24"/>
        </w:rPr>
        <w:t xml:space="preserve"> 7086 og gjennom Stakkskardet til Kråkøya kysthavn sørøst på Kråkøya.</w:t>
      </w:r>
    </w:p>
    <w:p w14:paraId="6F39DD07" w14:textId="05576D28" w:rsidR="005F4ACA" w:rsidRPr="00512C2F" w:rsidRDefault="00A82706" w:rsidP="000F5242">
      <w:pPr>
        <w:spacing w:after="0" w:line="360" w:lineRule="auto"/>
        <w:rPr>
          <w:rFonts w:asciiTheme="majorHAnsi" w:hAnsiTheme="majorHAnsi" w:cstheme="majorHAnsi"/>
          <w:sz w:val="24"/>
          <w:szCs w:val="24"/>
        </w:rPr>
      </w:pPr>
      <w:r>
        <w:rPr>
          <w:rFonts w:asciiTheme="majorHAnsi" w:hAnsiTheme="majorHAnsi" w:cstheme="majorHAnsi"/>
          <w:noProof/>
          <w:lang w:eastAsia="nb-NO"/>
        </w:rPr>
        <mc:AlternateContent>
          <mc:Choice Requires="wps">
            <w:drawing>
              <wp:anchor distT="0" distB="0" distL="114300" distR="114300" simplePos="0" relativeHeight="251648512" behindDoc="0" locked="0" layoutInCell="1" allowOverlap="1" wp14:anchorId="06034102" wp14:editId="64CCB904">
                <wp:simplePos x="0" y="0"/>
                <wp:positionH relativeFrom="column">
                  <wp:posOffset>3529330</wp:posOffset>
                </wp:positionH>
                <wp:positionV relativeFrom="paragraph">
                  <wp:posOffset>656590</wp:posOffset>
                </wp:positionV>
                <wp:extent cx="666750" cy="828675"/>
                <wp:effectExtent l="0" t="0" r="19050" b="28575"/>
                <wp:wrapNone/>
                <wp:docPr id="14" name="Ellipse 14"/>
                <wp:cNvGraphicFramePr/>
                <a:graphic xmlns:a="http://schemas.openxmlformats.org/drawingml/2006/main">
                  <a:graphicData uri="http://schemas.microsoft.com/office/word/2010/wordprocessingShape">
                    <wps:wsp>
                      <wps:cNvSpPr/>
                      <wps:spPr>
                        <a:xfrm>
                          <a:off x="0" y="0"/>
                          <a:ext cx="666750" cy="828675"/>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3D1E1" id="Ellipse 14" o:spid="_x0000_s1026" style="position:absolute;margin-left:277.9pt;margin-top:51.7pt;width:52.5pt;height:6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" filled="f" strokecolor="#1f497d [3215]" strokeweight="2pt"/>
            </w:pict>
          </mc:Fallback>
        </mc:AlternateContent>
      </w:r>
      <w:r w:rsidR="005F4ACA" w:rsidRPr="00512C2F">
        <w:rPr>
          <w:rFonts w:asciiTheme="majorHAnsi" w:hAnsiTheme="majorHAnsi" w:cstheme="majorHAnsi"/>
          <w:noProof/>
          <w:lang w:eastAsia="nb-NO"/>
        </w:rPr>
        <w:drawing>
          <wp:inline distT="0" distB="0" distL="0" distR="0" wp14:anchorId="6138307F" wp14:editId="007E8499">
            <wp:extent cx="6119495" cy="3999865"/>
            <wp:effectExtent l="19050" t="19050" r="14605" b="196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999865"/>
                    </a:xfrm>
                    <a:prstGeom prst="rect">
                      <a:avLst/>
                    </a:prstGeom>
                    <a:ln>
                      <a:solidFill>
                        <a:schemeClr val="tx1"/>
                      </a:solidFill>
                    </a:ln>
                  </pic:spPr>
                </pic:pic>
              </a:graphicData>
            </a:graphic>
          </wp:inline>
        </w:drawing>
      </w:r>
    </w:p>
    <w:p w14:paraId="19E15B11" w14:textId="737F470B" w:rsidR="005F4ACA" w:rsidRPr="00512C2F" w:rsidRDefault="00A82706" w:rsidP="00A804FD">
      <w:pPr>
        <w:pStyle w:val="Overskrift2"/>
      </w:pPr>
      <w:bookmarkStart w:id="6" w:name="_Toc417627865"/>
      <w:bookmarkStart w:id="7" w:name="_Toc43290593"/>
      <w:r>
        <w:t xml:space="preserve">3.2 </w:t>
      </w:r>
      <w:r w:rsidR="005F4ACA" w:rsidRPr="00A804FD">
        <w:t>Byggeområder</w:t>
      </w:r>
      <w:bookmarkEnd w:id="6"/>
      <w:bookmarkEnd w:id="7"/>
    </w:p>
    <w:p w14:paraId="4E1D00D1" w14:textId="57735718" w:rsidR="005F4ACA"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I områdereguleringsplanen som ble vedtatt i 2013 er det meste av øya regulert til for</w:t>
      </w:r>
      <w:r w:rsidRPr="00512C2F">
        <w:rPr>
          <w:rFonts w:asciiTheme="majorHAnsi" w:hAnsiTheme="majorHAnsi" w:cstheme="majorHAnsi"/>
          <w:sz w:val="24"/>
          <w:szCs w:val="24"/>
        </w:rPr>
        <w:softHyphen/>
        <w:t>retning/kontor/industri. Øya er delt inn i soner for å ha mulighet til å bestemme rekke</w:t>
      </w:r>
      <w:r w:rsidRPr="00512C2F">
        <w:rPr>
          <w:rFonts w:asciiTheme="majorHAnsi" w:hAnsiTheme="majorHAnsi" w:cstheme="majorHAnsi"/>
          <w:sz w:val="24"/>
          <w:szCs w:val="24"/>
        </w:rPr>
        <w:softHyphen/>
        <w:t xml:space="preserve">følgen på utbyggingen av næringsområdene. </w:t>
      </w:r>
    </w:p>
    <w:p w14:paraId="2D4733FC" w14:textId="77777777" w:rsidR="000F5242" w:rsidRPr="00512C2F" w:rsidRDefault="000F5242" w:rsidP="000F5242">
      <w:pPr>
        <w:spacing w:after="0" w:line="360" w:lineRule="auto"/>
        <w:rPr>
          <w:rFonts w:asciiTheme="majorHAnsi" w:hAnsiTheme="majorHAnsi" w:cstheme="majorHAnsi"/>
          <w:sz w:val="24"/>
          <w:szCs w:val="24"/>
        </w:rPr>
      </w:pPr>
    </w:p>
    <w:p w14:paraId="49B532A8" w14:textId="0C260E8E"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Området som detaljreguleres i denne omgang er del av sone 7. </w:t>
      </w:r>
      <w:r w:rsidR="00C858D0">
        <w:rPr>
          <w:rFonts w:asciiTheme="majorHAnsi" w:hAnsiTheme="majorHAnsi" w:cstheme="majorHAnsi"/>
          <w:sz w:val="24"/>
          <w:szCs w:val="24"/>
        </w:rPr>
        <w:t>Denne sonen</w:t>
      </w:r>
      <w:r w:rsidRPr="00512C2F">
        <w:rPr>
          <w:rFonts w:asciiTheme="majorHAnsi" w:hAnsiTheme="majorHAnsi" w:cstheme="majorHAnsi"/>
          <w:sz w:val="24"/>
          <w:szCs w:val="24"/>
        </w:rPr>
        <w:t xml:space="preserve"> går fra moloen i nord og til sone 9 i sør. Området av sone 7 som detaljreguleres er området vest for </w:t>
      </w:r>
      <w:proofErr w:type="spellStart"/>
      <w:r w:rsidRPr="00512C2F">
        <w:rPr>
          <w:rFonts w:asciiTheme="majorHAnsi" w:hAnsiTheme="majorHAnsi" w:cstheme="majorHAnsi"/>
          <w:sz w:val="24"/>
          <w:szCs w:val="24"/>
        </w:rPr>
        <w:t>Kråkøyveien</w:t>
      </w:r>
      <w:proofErr w:type="spellEnd"/>
      <w:r w:rsidRPr="00512C2F">
        <w:rPr>
          <w:rFonts w:asciiTheme="majorHAnsi" w:hAnsiTheme="majorHAnsi" w:cstheme="majorHAnsi"/>
          <w:sz w:val="24"/>
          <w:szCs w:val="24"/>
        </w:rPr>
        <w:t xml:space="preserve"> og mot </w:t>
      </w:r>
      <w:proofErr w:type="spellStart"/>
      <w:r w:rsidRPr="00512C2F">
        <w:rPr>
          <w:rFonts w:asciiTheme="majorHAnsi" w:hAnsiTheme="majorHAnsi" w:cstheme="majorHAnsi"/>
          <w:sz w:val="24"/>
          <w:szCs w:val="24"/>
        </w:rPr>
        <w:t>Kråkøysundet</w:t>
      </w:r>
      <w:proofErr w:type="spellEnd"/>
      <w:r w:rsidRPr="00512C2F">
        <w:rPr>
          <w:rFonts w:asciiTheme="majorHAnsi" w:hAnsiTheme="majorHAnsi" w:cstheme="majorHAnsi"/>
          <w:sz w:val="24"/>
          <w:szCs w:val="24"/>
        </w:rPr>
        <w:t>.</w:t>
      </w:r>
    </w:p>
    <w:p w14:paraId="476543FA"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Den nordligste delen av området er </w:t>
      </w:r>
      <w:proofErr w:type="spellStart"/>
      <w:r w:rsidRPr="00512C2F">
        <w:rPr>
          <w:rFonts w:asciiTheme="majorHAnsi" w:hAnsiTheme="majorHAnsi" w:cstheme="majorHAnsi"/>
          <w:sz w:val="24"/>
          <w:szCs w:val="24"/>
        </w:rPr>
        <w:t>grovsprengt</w:t>
      </w:r>
      <w:proofErr w:type="spellEnd"/>
      <w:r w:rsidRPr="00512C2F">
        <w:rPr>
          <w:rFonts w:asciiTheme="majorHAnsi" w:hAnsiTheme="majorHAnsi" w:cstheme="majorHAnsi"/>
          <w:sz w:val="24"/>
          <w:szCs w:val="24"/>
        </w:rPr>
        <w:t xml:space="preserve"> og grovplanert.</w:t>
      </w:r>
    </w:p>
    <w:p w14:paraId="12EDABB5"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lastRenderedPageBreak/>
        <w:t xml:space="preserve">OK gulv i 1. </w:t>
      </w:r>
      <w:proofErr w:type="spellStart"/>
      <w:r w:rsidRPr="00512C2F">
        <w:rPr>
          <w:rFonts w:asciiTheme="majorHAnsi" w:hAnsiTheme="majorHAnsi" w:cstheme="majorHAnsi"/>
          <w:sz w:val="24"/>
          <w:szCs w:val="24"/>
        </w:rPr>
        <w:t>etg</w:t>
      </w:r>
      <w:proofErr w:type="spellEnd"/>
      <w:r w:rsidRPr="00512C2F">
        <w:rPr>
          <w:rFonts w:asciiTheme="majorHAnsi" w:hAnsiTheme="majorHAnsi" w:cstheme="majorHAnsi"/>
          <w:sz w:val="24"/>
          <w:szCs w:val="24"/>
        </w:rPr>
        <w:t xml:space="preserve"> i service/lagerbygg skal ikke være lavere enn kote +3,5 (NN 2000).</w:t>
      </w:r>
    </w:p>
    <w:p w14:paraId="42E10915" w14:textId="77777777" w:rsidR="005F4ACA" w:rsidRPr="00512C2F" w:rsidRDefault="005F4ACA" w:rsidP="000F5242">
      <w:pPr>
        <w:spacing w:after="0" w:line="360" w:lineRule="auto"/>
        <w:rPr>
          <w:rFonts w:asciiTheme="majorHAnsi" w:hAnsiTheme="majorHAnsi" w:cstheme="majorHAnsi"/>
          <w:sz w:val="24"/>
          <w:szCs w:val="24"/>
        </w:rPr>
      </w:pPr>
    </w:p>
    <w:p w14:paraId="4E264BA9"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Områdene kan sprenges ned/ fylles opp og planeres på kote </w:t>
      </w:r>
      <w:proofErr w:type="spellStart"/>
      <w:r w:rsidRPr="00512C2F">
        <w:rPr>
          <w:rFonts w:asciiTheme="majorHAnsi" w:hAnsiTheme="majorHAnsi" w:cstheme="majorHAnsi"/>
          <w:sz w:val="24"/>
          <w:szCs w:val="24"/>
        </w:rPr>
        <w:t>ca</w:t>
      </w:r>
      <w:proofErr w:type="spellEnd"/>
      <w:r w:rsidRPr="00512C2F">
        <w:rPr>
          <w:rFonts w:asciiTheme="majorHAnsi" w:hAnsiTheme="majorHAnsi" w:cstheme="majorHAnsi"/>
          <w:sz w:val="24"/>
          <w:szCs w:val="24"/>
        </w:rPr>
        <w:t xml:space="preserve"> + 3,5. </w:t>
      </w:r>
    </w:p>
    <w:p w14:paraId="2E3174DA"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Det er lagt til rette for egne private kaier. Kaienes lengde bygges etter behovet, men kaifronten skal være som angitt i </w:t>
      </w:r>
      <w:proofErr w:type="spellStart"/>
      <w:r w:rsidRPr="00512C2F">
        <w:rPr>
          <w:rFonts w:asciiTheme="majorHAnsi" w:hAnsiTheme="majorHAnsi" w:cstheme="majorHAnsi"/>
          <w:sz w:val="24"/>
          <w:szCs w:val="24"/>
        </w:rPr>
        <w:t>reguleringplanen</w:t>
      </w:r>
      <w:proofErr w:type="spellEnd"/>
      <w:r w:rsidRPr="00512C2F">
        <w:rPr>
          <w:rFonts w:asciiTheme="majorHAnsi" w:hAnsiTheme="majorHAnsi" w:cstheme="majorHAnsi"/>
          <w:sz w:val="24"/>
          <w:szCs w:val="24"/>
        </w:rPr>
        <w:t>. Fyllingenes oppbygging og plastring skal godkjennes i byggesøknaden.</w:t>
      </w:r>
    </w:p>
    <w:p w14:paraId="3A5C9C99" w14:textId="77777777" w:rsidR="005F4ACA" w:rsidRPr="00512C2F" w:rsidRDefault="005F4ACA" w:rsidP="000F5242">
      <w:pPr>
        <w:spacing w:after="0" w:line="360" w:lineRule="auto"/>
        <w:rPr>
          <w:rFonts w:asciiTheme="majorHAnsi" w:hAnsiTheme="majorHAnsi" w:cstheme="majorHAnsi"/>
          <w:sz w:val="24"/>
          <w:szCs w:val="24"/>
        </w:rPr>
      </w:pPr>
    </w:p>
    <w:p w14:paraId="0DF0656A" w14:textId="2B61626E" w:rsidR="005F4ACA" w:rsidRPr="00512C2F" w:rsidRDefault="00A82706" w:rsidP="00A804FD">
      <w:pPr>
        <w:pStyle w:val="Overskrift2"/>
      </w:pPr>
      <w:bookmarkStart w:id="8" w:name="_Toc417627867"/>
      <w:bookmarkStart w:id="9" w:name="_Toc43290594"/>
      <w:r>
        <w:t xml:space="preserve">3.3 </w:t>
      </w:r>
      <w:r w:rsidR="005F4ACA" w:rsidRPr="00A804FD">
        <w:t>Kulturminner</w:t>
      </w:r>
      <w:bookmarkEnd w:id="8"/>
      <w:bookmarkEnd w:id="9"/>
    </w:p>
    <w:p w14:paraId="5672205B" w14:textId="32E3C26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er ikke registrert verneinteresser i området. Det er funnet gravrøyser litt lengre sør i sone 12 og denne er markert og regulert i henhold til data fra Aske</w:t>
      </w:r>
      <w:r w:rsidRPr="00512C2F">
        <w:rPr>
          <w:rFonts w:asciiTheme="majorHAnsi" w:hAnsiTheme="majorHAnsi" w:cstheme="majorHAnsi"/>
          <w:sz w:val="24"/>
          <w:szCs w:val="24"/>
        </w:rPr>
        <w:softHyphen/>
        <w:t xml:space="preserve">ladden (Riksantikvaren). </w:t>
      </w:r>
    </w:p>
    <w:p w14:paraId="73501ACC" w14:textId="5FF59FAB" w:rsidR="005F4ACA" w:rsidRPr="00512C2F" w:rsidRDefault="00A82706" w:rsidP="00A804FD">
      <w:pPr>
        <w:pStyle w:val="Overskrift1"/>
      </w:pPr>
      <w:bookmarkStart w:id="10" w:name="_Toc43290595"/>
      <w:r>
        <w:t xml:space="preserve">4. </w:t>
      </w:r>
      <w:r w:rsidR="005F4ACA" w:rsidRPr="00A804FD">
        <w:t>Eiendomsforhold</w:t>
      </w:r>
      <w:bookmarkEnd w:id="10"/>
      <w:r w:rsidR="005F4ACA" w:rsidRPr="00512C2F">
        <w:t xml:space="preserve"> </w:t>
      </w:r>
    </w:p>
    <w:p w14:paraId="6AF41EAC" w14:textId="18D58056" w:rsidR="005F4ACA" w:rsidRPr="00A82706"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Det aktuelle området ligger på kommunal eiendom. </w:t>
      </w:r>
    </w:p>
    <w:p w14:paraId="32498D5E" w14:textId="3C9B6782" w:rsidR="005F4ACA" w:rsidRPr="00512C2F" w:rsidRDefault="00A82706" w:rsidP="00A804FD">
      <w:pPr>
        <w:pStyle w:val="Overskrift1"/>
      </w:pPr>
      <w:bookmarkStart w:id="11" w:name="_Toc43290596"/>
      <w:r>
        <w:t xml:space="preserve">5. </w:t>
      </w:r>
      <w:r w:rsidR="005F4ACA" w:rsidRPr="00512C2F">
        <w:t xml:space="preserve">Planprosess og </w:t>
      </w:r>
      <w:r w:rsidR="005F4ACA" w:rsidRPr="00A804FD">
        <w:t>medvirkning</w:t>
      </w:r>
      <w:bookmarkEnd w:id="11"/>
    </w:p>
    <w:p w14:paraId="6E850CA2" w14:textId="628C7654"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Oppstartsmøte ble avholdt 15</w:t>
      </w:r>
      <w:r w:rsidR="002F1162">
        <w:rPr>
          <w:rFonts w:asciiTheme="majorHAnsi" w:hAnsiTheme="majorHAnsi" w:cstheme="majorHAnsi"/>
          <w:sz w:val="24"/>
          <w:szCs w:val="24"/>
        </w:rPr>
        <w:t>.</w:t>
      </w:r>
      <w:r w:rsidRPr="00512C2F">
        <w:rPr>
          <w:rFonts w:asciiTheme="majorHAnsi" w:hAnsiTheme="majorHAnsi" w:cstheme="majorHAnsi"/>
          <w:sz w:val="24"/>
          <w:szCs w:val="24"/>
        </w:rPr>
        <w:t>11</w:t>
      </w:r>
      <w:r w:rsidR="002F1162">
        <w:rPr>
          <w:rFonts w:asciiTheme="majorHAnsi" w:hAnsiTheme="majorHAnsi" w:cstheme="majorHAnsi"/>
          <w:sz w:val="24"/>
          <w:szCs w:val="24"/>
        </w:rPr>
        <w:t>.</w:t>
      </w:r>
      <w:r w:rsidRPr="00512C2F">
        <w:rPr>
          <w:rFonts w:asciiTheme="majorHAnsi" w:hAnsiTheme="majorHAnsi" w:cstheme="majorHAnsi"/>
          <w:sz w:val="24"/>
          <w:szCs w:val="24"/>
        </w:rPr>
        <w:t>2019</w:t>
      </w:r>
      <w:r w:rsidR="002F1162">
        <w:rPr>
          <w:rFonts w:asciiTheme="majorHAnsi" w:hAnsiTheme="majorHAnsi" w:cstheme="majorHAnsi"/>
          <w:sz w:val="24"/>
          <w:szCs w:val="24"/>
        </w:rPr>
        <w:t>, og p</w:t>
      </w:r>
      <w:r w:rsidRPr="00512C2F">
        <w:rPr>
          <w:rFonts w:asciiTheme="majorHAnsi" w:hAnsiTheme="majorHAnsi" w:cstheme="majorHAnsi"/>
          <w:sz w:val="24"/>
          <w:szCs w:val="24"/>
        </w:rPr>
        <w:t>lanoppstart ble varslet i lokalavisa, og berørte naboer er varslet i form av brev</w:t>
      </w:r>
      <w:r w:rsidR="002F1162">
        <w:rPr>
          <w:rFonts w:asciiTheme="majorHAnsi" w:hAnsiTheme="majorHAnsi" w:cstheme="majorHAnsi"/>
          <w:sz w:val="24"/>
          <w:szCs w:val="24"/>
        </w:rPr>
        <w:t xml:space="preserve"> </w:t>
      </w:r>
      <w:r w:rsidRPr="00512C2F">
        <w:rPr>
          <w:rFonts w:asciiTheme="majorHAnsi" w:hAnsiTheme="majorHAnsi" w:cstheme="majorHAnsi"/>
          <w:sz w:val="24"/>
          <w:szCs w:val="24"/>
        </w:rPr>
        <w:t>den 16</w:t>
      </w:r>
      <w:r w:rsidR="002F1162">
        <w:rPr>
          <w:rFonts w:asciiTheme="majorHAnsi" w:hAnsiTheme="majorHAnsi" w:cstheme="majorHAnsi"/>
          <w:sz w:val="24"/>
          <w:szCs w:val="24"/>
        </w:rPr>
        <w:t>.</w:t>
      </w:r>
      <w:r w:rsidRPr="00512C2F">
        <w:rPr>
          <w:rFonts w:asciiTheme="majorHAnsi" w:hAnsiTheme="majorHAnsi" w:cstheme="majorHAnsi"/>
          <w:sz w:val="24"/>
          <w:szCs w:val="24"/>
        </w:rPr>
        <w:t>12</w:t>
      </w:r>
      <w:r w:rsidR="002F1162">
        <w:rPr>
          <w:rFonts w:asciiTheme="majorHAnsi" w:hAnsiTheme="majorHAnsi" w:cstheme="majorHAnsi"/>
          <w:sz w:val="24"/>
          <w:szCs w:val="24"/>
        </w:rPr>
        <w:t>.</w:t>
      </w:r>
      <w:r w:rsidRPr="00512C2F">
        <w:rPr>
          <w:rFonts w:asciiTheme="majorHAnsi" w:hAnsiTheme="majorHAnsi" w:cstheme="majorHAnsi"/>
          <w:sz w:val="24"/>
          <w:szCs w:val="24"/>
        </w:rPr>
        <w:t>2019.</w:t>
      </w:r>
    </w:p>
    <w:p w14:paraId="0142902D" w14:textId="44A1B505"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Det er etter oppstart gjennomført informasjons/dialogmøte med Vikna og omegn </w:t>
      </w:r>
      <w:proofErr w:type="spellStart"/>
      <w:r w:rsidRPr="00512C2F">
        <w:rPr>
          <w:rFonts w:asciiTheme="majorHAnsi" w:hAnsiTheme="majorHAnsi" w:cstheme="majorHAnsi"/>
          <w:sz w:val="24"/>
          <w:szCs w:val="24"/>
        </w:rPr>
        <w:t>fiskarlag</w:t>
      </w:r>
      <w:proofErr w:type="spellEnd"/>
      <w:r w:rsidRPr="00512C2F">
        <w:rPr>
          <w:rFonts w:asciiTheme="majorHAnsi" w:hAnsiTheme="majorHAnsi" w:cstheme="majorHAnsi"/>
          <w:sz w:val="24"/>
          <w:szCs w:val="24"/>
        </w:rPr>
        <w:t xml:space="preserve"> på deres årsmøte den </w:t>
      </w:r>
      <w:r w:rsidR="002F1162">
        <w:rPr>
          <w:rFonts w:asciiTheme="majorHAnsi" w:hAnsiTheme="majorHAnsi" w:cstheme="majorHAnsi"/>
          <w:sz w:val="24"/>
          <w:szCs w:val="24"/>
        </w:rPr>
        <w:t>0</w:t>
      </w:r>
      <w:r w:rsidRPr="00512C2F">
        <w:rPr>
          <w:rFonts w:asciiTheme="majorHAnsi" w:hAnsiTheme="majorHAnsi" w:cstheme="majorHAnsi"/>
          <w:sz w:val="24"/>
          <w:szCs w:val="24"/>
        </w:rPr>
        <w:t>3.</w:t>
      </w:r>
      <w:r w:rsidR="002F1162">
        <w:rPr>
          <w:rFonts w:asciiTheme="majorHAnsi" w:hAnsiTheme="majorHAnsi" w:cstheme="majorHAnsi"/>
          <w:sz w:val="24"/>
          <w:szCs w:val="24"/>
        </w:rPr>
        <w:t>01.</w:t>
      </w:r>
      <w:r w:rsidRPr="00512C2F">
        <w:rPr>
          <w:rFonts w:asciiTheme="majorHAnsi" w:hAnsiTheme="majorHAnsi" w:cstheme="majorHAnsi"/>
          <w:sz w:val="24"/>
          <w:szCs w:val="24"/>
        </w:rPr>
        <w:t>2020 på Drag. Her ble noen ideer til regulering vist skissemessig. Nærøysund kommune ba om skriftlige tilbakemeldinger, men dette ble ikke gitt.</w:t>
      </w:r>
    </w:p>
    <w:p w14:paraId="71A1C26C"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er videre avholdt møte med havnedirektøren vedrørende detaljreguleringen av området.</w:t>
      </w:r>
    </w:p>
    <w:p w14:paraId="278EDD35" w14:textId="7E75B62B"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Fiskerne hadde meld klart ifra muntlig om at området måtte reguleres slik at kaiene og lager/servicebyggene ble bygd ut i privat regi.</w:t>
      </w:r>
    </w:p>
    <w:p w14:paraId="71A1DF12" w14:textId="68DCFFCB"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Detaljreguleringen er i tråd med kravene som er stilt ved område</w:t>
      </w:r>
      <w:r w:rsidRPr="00512C2F">
        <w:rPr>
          <w:rFonts w:asciiTheme="majorHAnsi" w:hAnsiTheme="majorHAnsi" w:cstheme="majorHAnsi"/>
          <w:sz w:val="24"/>
          <w:szCs w:val="24"/>
        </w:rPr>
        <w:softHyphen/>
        <w:t xml:space="preserve">reguleringen. </w:t>
      </w:r>
    </w:p>
    <w:p w14:paraId="5E20F5E9" w14:textId="33DF38A1"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lastRenderedPageBreak/>
        <w:t>Det gjort en grundig jobb i forbindelse med områdereguleringen, hvor alle sektor</w:t>
      </w:r>
      <w:r w:rsidRPr="00512C2F">
        <w:rPr>
          <w:rFonts w:asciiTheme="majorHAnsi" w:hAnsiTheme="majorHAnsi" w:cstheme="majorHAnsi"/>
          <w:sz w:val="24"/>
          <w:szCs w:val="24"/>
        </w:rPr>
        <w:softHyphen/>
        <w:t>myndig</w:t>
      </w:r>
      <w:r w:rsidRPr="00512C2F">
        <w:rPr>
          <w:rFonts w:asciiTheme="majorHAnsi" w:hAnsiTheme="majorHAnsi" w:cstheme="majorHAnsi"/>
          <w:sz w:val="24"/>
          <w:szCs w:val="24"/>
        </w:rPr>
        <w:softHyphen/>
        <w:t>heter er kontaktet, og de har uttalt seg i løpet av den etterfølgende planprosessen.</w:t>
      </w:r>
    </w:p>
    <w:p w14:paraId="28CCAAAB" w14:textId="595627B0" w:rsidR="005F4ACA" w:rsidRPr="000F5242" w:rsidRDefault="00A82706" w:rsidP="00A804FD">
      <w:pPr>
        <w:pStyle w:val="Overskrift1"/>
      </w:pPr>
      <w:bookmarkStart w:id="12" w:name="_Toc417627870"/>
      <w:bookmarkStart w:id="13" w:name="_Toc43290597"/>
      <w:r>
        <w:t xml:space="preserve">6. </w:t>
      </w:r>
      <w:r w:rsidR="005F4ACA" w:rsidRPr="00512C2F">
        <w:t xml:space="preserve">Beskrivelse av </w:t>
      </w:r>
      <w:r w:rsidR="005F4ACA" w:rsidRPr="00A804FD">
        <w:t>planforslaget</w:t>
      </w:r>
      <w:bookmarkEnd w:id="12"/>
      <w:bookmarkEnd w:id="13"/>
    </w:p>
    <w:p w14:paraId="4EBC184B" w14:textId="593D739C" w:rsidR="005F4ACA" w:rsidRPr="00512C2F" w:rsidRDefault="00A82706" w:rsidP="00A804FD">
      <w:pPr>
        <w:pStyle w:val="Overskrift2"/>
      </w:pPr>
      <w:bookmarkStart w:id="14" w:name="_Toc417627871"/>
      <w:bookmarkStart w:id="15" w:name="_Toc43290598"/>
      <w:r>
        <w:t xml:space="preserve">6.1 </w:t>
      </w:r>
      <w:r w:rsidR="005F4ACA" w:rsidRPr="00A804FD">
        <w:t>Generelt</w:t>
      </w:r>
      <w:bookmarkEnd w:id="14"/>
      <w:bookmarkEnd w:id="15"/>
    </w:p>
    <w:p w14:paraId="1F815B12" w14:textId="6354CAE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Planen er avgrenset mot </w:t>
      </w:r>
      <w:proofErr w:type="spellStart"/>
      <w:r w:rsidRPr="00512C2F">
        <w:rPr>
          <w:rFonts w:asciiTheme="majorHAnsi" w:hAnsiTheme="majorHAnsi" w:cstheme="majorHAnsi"/>
          <w:sz w:val="24"/>
          <w:szCs w:val="24"/>
        </w:rPr>
        <w:t>Kråkøyveien</w:t>
      </w:r>
      <w:proofErr w:type="spellEnd"/>
      <w:r w:rsidRPr="00512C2F">
        <w:rPr>
          <w:rFonts w:asciiTheme="majorHAnsi" w:hAnsiTheme="majorHAnsi" w:cstheme="majorHAnsi"/>
          <w:sz w:val="24"/>
          <w:szCs w:val="24"/>
        </w:rPr>
        <w:t xml:space="preserve"> i øst, molo i nord, </w:t>
      </w:r>
      <w:proofErr w:type="spellStart"/>
      <w:r w:rsidRPr="00512C2F">
        <w:rPr>
          <w:rFonts w:asciiTheme="majorHAnsi" w:hAnsiTheme="majorHAnsi" w:cstheme="majorHAnsi"/>
          <w:sz w:val="24"/>
          <w:szCs w:val="24"/>
        </w:rPr>
        <w:t>Kråkøysundet</w:t>
      </w:r>
      <w:proofErr w:type="spellEnd"/>
      <w:r w:rsidRPr="00512C2F">
        <w:rPr>
          <w:rFonts w:asciiTheme="majorHAnsi" w:hAnsiTheme="majorHAnsi" w:cstheme="majorHAnsi"/>
          <w:sz w:val="24"/>
          <w:szCs w:val="24"/>
        </w:rPr>
        <w:t xml:space="preserve"> i vest og sone 9 i sør. Området er i områdereguleringsplanen regulert til for</w:t>
      </w:r>
      <w:r w:rsidRPr="00512C2F">
        <w:rPr>
          <w:rFonts w:asciiTheme="majorHAnsi" w:hAnsiTheme="majorHAnsi" w:cstheme="majorHAnsi"/>
          <w:sz w:val="24"/>
          <w:szCs w:val="24"/>
        </w:rPr>
        <w:softHyphen/>
        <w:t>retning/kontor/industri.</w:t>
      </w:r>
    </w:p>
    <w:p w14:paraId="5AD0C8E4" w14:textId="01859A1E"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Plannavnet er </w:t>
      </w:r>
      <w:r w:rsidR="002F1162">
        <w:rPr>
          <w:rFonts w:asciiTheme="majorHAnsi" w:hAnsiTheme="majorHAnsi" w:cstheme="majorHAnsi"/>
          <w:sz w:val="24"/>
          <w:szCs w:val="24"/>
        </w:rPr>
        <w:t>«</w:t>
      </w:r>
      <w:r w:rsidRPr="00512C2F">
        <w:rPr>
          <w:rFonts w:asciiTheme="majorHAnsi" w:hAnsiTheme="majorHAnsi" w:cstheme="majorHAnsi"/>
          <w:sz w:val="24"/>
          <w:szCs w:val="24"/>
        </w:rPr>
        <w:t>Detaljregulering Kråkøya del av sone 7</w:t>
      </w:r>
      <w:r w:rsidR="002F1162">
        <w:rPr>
          <w:rFonts w:asciiTheme="majorHAnsi" w:hAnsiTheme="majorHAnsi" w:cstheme="majorHAnsi"/>
          <w:sz w:val="24"/>
          <w:szCs w:val="24"/>
        </w:rPr>
        <w:t>»</w:t>
      </w:r>
      <w:r w:rsidRPr="00512C2F">
        <w:rPr>
          <w:rFonts w:asciiTheme="majorHAnsi" w:hAnsiTheme="majorHAnsi" w:cstheme="majorHAnsi"/>
          <w:sz w:val="24"/>
          <w:szCs w:val="24"/>
        </w:rPr>
        <w:t>.</w:t>
      </w:r>
    </w:p>
    <w:p w14:paraId="16B7B849"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Planforslaget består av:</w:t>
      </w:r>
    </w:p>
    <w:p w14:paraId="212579C0" w14:textId="631B6295" w:rsidR="005F4ACA" w:rsidRPr="00B975D4" w:rsidRDefault="005F4ACA" w:rsidP="000F5242">
      <w:pPr>
        <w:pStyle w:val="Listeavsnitt"/>
        <w:numPr>
          <w:ilvl w:val="0"/>
          <w:numId w:val="11"/>
        </w:numPr>
        <w:spacing w:after="0" w:line="360" w:lineRule="auto"/>
        <w:rPr>
          <w:rFonts w:asciiTheme="majorHAnsi" w:hAnsiTheme="majorHAnsi" w:cstheme="majorHAnsi"/>
          <w:sz w:val="24"/>
          <w:szCs w:val="24"/>
        </w:rPr>
      </w:pPr>
      <w:r w:rsidRPr="000F5242">
        <w:rPr>
          <w:rFonts w:asciiTheme="majorHAnsi" w:hAnsiTheme="majorHAnsi" w:cstheme="majorHAnsi"/>
          <w:sz w:val="24"/>
          <w:szCs w:val="24"/>
        </w:rPr>
        <w:t xml:space="preserve">Plankart i målestokk 1:2000 </w:t>
      </w:r>
      <w:r w:rsidRPr="00B975D4">
        <w:rPr>
          <w:rFonts w:asciiTheme="majorHAnsi" w:hAnsiTheme="majorHAnsi" w:cstheme="majorHAnsi"/>
          <w:sz w:val="24"/>
          <w:szCs w:val="24"/>
        </w:rPr>
        <w:t xml:space="preserve">datert </w:t>
      </w:r>
      <w:r w:rsidR="00B975D4">
        <w:rPr>
          <w:rFonts w:asciiTheme="majorHAnsi" w:hAnsiTheme="majorHAnsi" w:cstheme="majorHAnsi"/>
          <w:sz w:val="24"/>
          <w:szCs w:val="24"/>
        </w:rPr>
        <w:t>24</w:t>
      </w:r>
      <w:r w:rsidRPr="00B975D4">
        <w:rPr>
          <w:rFonts w:asciiTheme="majorHAnsi" w:hAnsiTheme="majorHAnsi" w:cstheme="majorHAnsi"/>
          <w:sz w:val="24"/>
          <w:szCs w:val="24"/>
        </w:rPr>
        <w:t>.06.2020</w:t>
      </w:r>
    </w:p>
    <w:p w14:paraId="1ACEC25F" w14:textId="557A6C84" w:rsidR="005F4ACA" w:rsidRPr="00B975D4" w:rsidRDefault="005F4ACA" w:rsidP="000F5242">
      <w:pPr>
        <w:pStyle w:val="Listeavsnitt"/>
        <w:numPr>
          <w:ilvl w:val="0"/>
          <w:numId w:val="11"/>
        </w:numPr>
        <w:spacing w:after="0" w:line="360" w:lineRule="auto"/>
        <w:rPr>
          <w:rFonts w:asciiTheme="majorHAnsi" w:hAnsiTheme="majorHAnsi" w:cstheme="majorHAnsi"/>
          <w:sz w:val="24"/>
          <w:szCs w:val="24"/>
        </w:rPr>
      </w:pPr>
      <w:r w:rsidRPr="00B975D4">
        <w:rPr>
          <w:rFonts w:asciiTheme="majorHAnsi" w:hAnsiTheme="majorHAnsi" w:cstheme="majorHAnsi"/>
          <w:sz w:val="24"/>
          <w:szCs w:val="24"/>
        </w:rPr>
        <w:t xml:space="preserve">Reguleringsbestemmelser datert </w:t>
      </w:r>
      <w:r w:rsidR="00B975D4" w:rsidRPr="00B975D4">
        <w:rPr>
          <w:rFonts w:asciiTheme="majorHAnsi" w:hAnsiTheme="majorHAnsi" w:cstheme="majorHAnsi"/>
          <w:sz w:val="24"/>
          <w:szCs w:val="24"/>
        </w:rPr>
        <w:t>24</w:t>
      </w:r>
      <w:r w:rsidRPr="00B975D4">
        <w:rPr>
          <w:rFonts w:asciiTheme="majorHAnsi" w:hAnsiTheme="majorHAnsi" w:cstheme="majorHAnsi"/>
          <w:sz w:val="24"/>
          <w:szCs w:val="24"/>
        </w:rPr>
        <w:t>.06.2020</w:t>
      </w:r>
    </w:p>
    <w:p w14:paraId="09037980" w14:textId="02E3F2B6" w:rsidR="005F4ACA" w:rsidRPr="00512C2F" w:rsidRDefault="00C858D0" w:rsidP="000F5242">
      <w:pPr>
        <w:spacing w:after="0" w:line="360" w:lineRule="auto"/>
        <w:rPr>
          <w:rFonts w:asciiTheme="majorHAnsi" w:hAnsiTheme="majorHAnsi" w:cstheme="majorHAnsi"/>
          <w:sz w:val="24"/>
          <w:szCs w:val="24"/>
        </w:rPr>
      </w:pPr>
      <w:r>
        <w:rPr>
          <w:noProof/>
          <w:lang w:eastAsia="nb-NO"/>
        </w:rPr>
        <w:drawing>
          <wp:anchor distT="0" distB="0" distL="114300" distR="114300" simplePos="0" relativeHeight="251659264" behindDoc="0" locked="0" layoutInCell="1" allowOverlap="1" wp14:anchorId="2E95FBBB" wp14:editId="3FCBB904">
            <wp:simplePos x="0" y="0"/>
            <wp:positionH relativeFrom="column">
              <wp:posOffset>-328295</wp:posOffset>
            </wp:positionH>
            <wp:positionV relativeFrom="paragraph">
              <wp:posOffset>1734820</wp:posOffset>
            </wp:positionV>
            <wp:extent cx="6486525" cy="4649470"/>
            <wp:effectExtent l="0" t="0" r="9525" b="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6525" cy="4649470"/>
                    </a:xfrm>
                    <a:prstGeom prst="rect">
                      <a:avLst/>
                    </a:prstGeom>
                  </pic:spPr>
                </pic:pic>
              </a:graphicData>
            </a:graphic>
            <wp14:sizeRelH relativeFrom="margin">
              <wp14:pctWidth>0</wp14:pctWidth>
            </wp14:sizeRelH>
            <wp14:sizeRelV relativeFrom="margin">
              <wp14:pctHeight>0</wp14:pctHeight>
            </wp14:sizeRelV>
          </wp:anchor>
        </w:drawing>
      </w:r>
      <w:r w:rsidR="005F4ACA" w:rsidRPr="00512C2F">
        <w:rPr>
          <w:rFonts w:asciiTheme="majorHAnsi" w:hAnsiTheme="majorHAnsi" w:cstheme="majorHAnsi"/>
          <w:sz w:val="24"/>
          <w:szCs w:val="24"/>
        </w:rPr>
        <w:t xml:space="preserve">Hensikten med planen er å legge til rette for etablering av virksomheter som har behov </w:t>
      </w:r>
      <w:r w:rsidR="002F1162">
        <w:rPr>
          <w:rFonts w:asciiTheme="majorHAnsi" w:hAnsiTheme="majorHAnsi" w:cstheme="majorHAnsi"/>
          <w:sz w:val="24"/>
          <w:szCs w:val="24"/>
        </w:rPr>
        <w:t xml:space="preserve">for </w:t>
      </w:r>
      <w:r w:rsidR="005F4ACA" w:rsidRPr="00512C2F">
        <w:rPr>
          <w:rFonts w:asciiTheme="majorHAnsi" w:hAnsiTheme="majorHAnsi" w:cstheme="majorHAnsi"/>
          <w:sz w:val="24"/>
          <w:szCs w:val="24"/>
        </w:rPr>
        <w:t xml:space="preserve">sjø- eller havnetilknytning. I forbindelse med utarbeiding av områdereguleringsplanen for Kråkøya og Stakkskardet ble det i tidlig fase foreslått å sette av den aktuelle sonen H430_7 til </w:t>
      </w:r>
      <w:r w:rsidR="005F4ACA" w:rsidRPr="00512C2F">
        <w:rPr>
          <w:rFonts w:asciiTheme="majorHAnsi" w:hAnsiTheme="majorHAnsi" w:cstheme="majorHAnsi"/>
          <w:sz w:val="24"/>
          <w:szCs w:val="24"/>
        </w:rPr>
        <w:lastRenderedPageBreak/>
        <w:t>fiskeriformål da forholdene er ideelle for slik virksomhet i denne delen av områdereguleringsplanen.  Arealformålet ble etter innspill fra sentrale instanser endret til det mer generelle formålet forretning</w:t>
      </w:r>
      <w:r w:rsidR="002F1162">
        <w:rPr>
          <w:rFonts w:asciiTheme="majorHAnsi" w:hAnsiTheme="majorHAnsi" w:cstheme="majorHAnsi"/>
          <w:sz w:val="24"/>
          <w:szCs w:val="24"/>
        </w:rPr>
        <w:t>/</w:t>
      </w:r>
      <w:r w:rsidR="005F4ACA" w:rsidRPr="00512C2F">
        <w:rPr>
          <w:rFonts w:asciiTheme="majorHAnsi" w:hAnsiTheme="majorHAnsi" w:cstheme="majorHAnsi"/>
          <w:sz w:val="24"/>
          <w:szCs w:val="24"/>
        </w:rPr>
        <w:t>kontor</w:t>
      </w:r>
      <w:r w:rsidR="002F1162">
        <w:rPr>
          <w:rFonts w:asciiTheme="majorHAnsi" w:hAnsiTheme="majorHAnsi" w:cstheme="majorHAnsi"/>
          <w:sz w:val="24"/>
          <w:szCs w:val="24"/>
        </w:rPr>
        <w:t>/</w:t>
      </w:r>
      <w:r w:rsidR="005F4ACA" w:rsidRPr="00512C2F">
        <w:rPr>
          <w:rFonts w:asciiTheme="majorHAnsi" w:hAnsiTheme="majorHAnsi" w:cstheme="majorHAnsi"/>
          <w:sz w:val="24"/>
          <w:szCs w:val="24"/>
        </w:rPr>
        <w:t>industri og kai.</w:t>
      </w:r>
    </w:p>
    <w:p w14:paraId="6558E5CF" w14:textId="7CDA6B6F" w:rsidR="005F4ACA" w:rsidRPr="00512C2F" w:rsidRDefault="002F1162" w:rsidP="000F5242">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Plankart for del av sone 7. </w:t>
      </w:r>
    </w:p>
    <w:p w14:paraId="1E752CE3"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Områdereguleringsplanen ble vedtatt i 2013. Kommunen ønsker å legge til rette or aktivitet på Kråkøya som er i tråd med områdereguleringsplanen.</w:t>
      </w:r>
    </w:p>
    <w:p w14:paraId="1047CF84"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Å legge til rette for fiskeriformål på Kråkøya vil også forhåpentligvis bedre dagen situasjon i fiskerihavna i Rørvik sentrum, der det ofte er manglende kaiplass spesielt for litt større båter.</w:t>
      </w:r>
    </w:p>
    <w:p w14:paraId="0900F9DD" w14:textId="258E32B5"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stilles ikke krav om konsekvensutredning for planarbeidet.</w:t>
      </w:r>
    </w:p>
    <w:p w14:paraId="5A19C53E" w14:textId="75683502"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Området reguleres til følgende formål:</w:t>
      </w:r>
    </w:p>
    <w:p w14:paraId="29B0B4B1"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12-5. Nr. 1 - Bebyggelse og anlegg</w:t>
      </w:r>
    </w:p>
    <w:p w14:paraId="7B10A39E" w14:textId="24D58C38"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Energianlegg, </w:t>
      </w:r>
      <w:proofErr w:type="gramStart"/>
      <w:r w:rsidR="00FE37BF">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 xml:space="preserve"> 1511</w:t>
      </w:r>
      <w:proofErr w:type="gramEnd"/>
    </w:p>
    <w:p w14:paraId="6E499C97" w14:textId="3F052F7D" w:rsidR="005F4ACA" w:rsidRPr="000F5242" w:rsidRDefault="005F4ACA" w:rsidP="000F5242">
      <w:pPr>
        <w:numPr>
          <w:ilvl w:val="0"/>
          <w:numId w:val="5"/>
        </w:numPr>
        <w:spacing w:after="0" w:line="360" w:lineRule="auto"/>
        <w:rPr>
          <w:rFonts w:asciiTheme="majorHAnsi" w:eastAsia="Times New Roman" w:hAnsiTheme="majorHAnsi" w:cstheme="majorHAnsi"/>
          <w:sz w:val="24"/>
          <w:szCs w:val="24"/>
          <w:u w:val="single"/>
          <w:lang w:eastAsia="nb-NO"/>
        </w:rPr>
      </w:pPr>
      <w:r w:rsidRPr="00512C2F">
        <w:rPr>
          <w:rFonts w:asciiTheme="majorHAnsi" w:eastAsia="Times New Roman" w:hAnsiTheme="majorHAnsi" w:cstheme="majorHAnsi"/>
          <w:sz w:val="24"/>
          <w:szCs w:val="24"/>
          <w:lang w:eastAsia="nb-NO"/>
        </w:rPr>
        <w:t xml:space="preserve">Forretning / kontor / Industri, </w:t>
      </w:r>
      <w:proofErr w:type="gramStart"/>
      <w:r w:rsidR="00D934E5">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 xml:space="preserve"> 181</w:t>
      </w:r>
      <w:proofErr w:type="gramEnd"/>
    </w:p>
    <w:p w14:paraId="1909384E" w14:textId="77777777" w:rsidR="005F4ACA" w:rsidRPr="00512C2F" w:rsidRDefault="005F4ACA" w:rsidP="000F5242">
      <w:p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 12-5. </w:t>
      </w:r>
      <w:proofErr w:type="spellStart"/>
      <w:r w:rsidRPr="00512C2F">
        <w:rPr>
          <w:rFonts w:asciiTheme="majorHAnsi" w:eastAsia="Times New Roman" w:hAnsiTheme="majorHAnsi" w:cstheme="majorHAnsi"/>
          <w:sz w:val="24"/>
          <w:szCs w:val="24"/>
          <w:lang w:eastAsia="nb-NO"/>
        </w:rPr>
        <w:t>Nr</w:t>
      </w:r>
      <w:proofErr w:type="spellEnd"/>
      <w:r w:rsidRPr="00512C2F">
        <w:rPr>
          <w:rFonts w:asciiTheme="majorHAnsi" w:eastAsia="Times New Roman" w:hAnsiTheme="majorHAnsi" w:cstheme="majorHAnsi"/>
          <w:sz w:val="24"/>
          <w:szCs w:val="24"/>
          <w:lang w:eastAsia="nb-NO"/>
        </w:rPr>
        <w:t xml:space="preserve"> 2 - Samferdselsanlegg og teknisk infrastruktur</w:t>
      </w:r>
    </w:p>
    <w:p w14:paraId="11C1CE19" w14:textId="45B157C4"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Veg </w:t>
      </w:r>
      <w:r w:rsidR="00D934E5">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2010</w:t>
      </w:r>
      <w:r w:rsidR="00D934E5">
        <w:rPr>
          <w:rFonts w:asciiTheme="majorHAnsi" w:eastAsia="Times New Roman" w:hAnsiTheme="majorHAnsi" w:cstheme="majorHAnsi"/>
          <w:sz w:val="24"/>
          <w:szCs w:val="24"/>
          <w:lang w:eastAsia="nb-NO"/>
        </w:rPr>
        <w:t>)</w:t>
      </w:r>
    </w:p>
    <w:p w14:paraId="530C4CAE" w14:textId="72D5D012"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Kjøreveg </w:t>
      </w:r>
      <w:r w:rsidR="00D934E5">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2011</w:t>
      </w:r>
      <w:r w:rsidR="00D934E5">
        <w:rPr>
          <w:rFonts w:asciiTheme="majorHAnsi" w:eastAsia="Times New Roman" w:hAnsiTheme="majorHAnsi" w:cstheme="majorHAnsi"/>
          <w:sz w:val="24"/>
          <w:szCs w:val="24"/>
          <w:lang w:eastAsia="nb-NO"/>
        </w:rPr>
        <w:t>)</w:t>
      </w:r>
    </w:p>
    <w:p w14:paraId="19E68083" w14:textId="4F6B62D0"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Gang-/sykkelveg </w:t>
      </w:r>
      <w:r w:rsidR="00D934E5">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2015</w:t>
      </w:r>
      <w:r w:rsidR="00D934E5">
        <w:rPr>
          <w:rFonts w:asciiTheme="majorHAnsi" w:eastAsia="Times New Roman" w:hAnsiTheme="majorHAnsi" w:cstheme="majorHAnsi"/>
          <w:sz w:val="24"/>
          <w:szCs w:val="24"/>
          <w:lang w:eastAsia="nb-NO"/>
        </w:rPr>
        <w:t>)</w:t>
      </w:r>
    </w:p>
    <w:p w14:paraId="3ADCD823" w14:textId="5BCCD250"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Annen veggrunn – tekniske anlegg </w:t>
      </w:r>
      <w:r w:rsidR="00D934E5">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2018</w:t>
      </w:r>
      <w:r w:rsidR="00D934E5">
        <w:rPr>
          <w:rFonts w:asciiTheme="majorHAnsi" w:eastAsia="Times New Roman" w:hAnsiTheme="majorHAnsi" w:cstheme="majorHAnsi"/>
          <w:sz w:val="24"/>
          <w:szCs w:val="24"/>
          <w:lang w:eastAsia="nb-NO"/>
        </w:rPr>
        <w:t>)</w:t>
      </w:r>
    </w:p>
    <w:p w14:paraId="455C998C" w14:textId="057E6507"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Annen veggrunn- grøntareal </w:t>
      </w:r>
      <w:r w:rsidR="00D934E5">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2019</w:t>
      </w:r>
      <w:r w:rsidR="00D934E5">
        <w:rPr>
          <w:rFonts w:asciiTheme="majorHAnsi" w:eastAsia="Times New Roman" w:hAnsiTheme="majorHAnsi" w:cstheme="majorHAnsi"/>
          <w:sz w:val="24"/>
          <w:szCs w:val="24"/>
          <w:lang w:eastAsia="nb-NO"/>
        </w:rPr>
        <w:t>)</w:t>
      </w:r>
    </w:p>
    <w:p w14:paraId="5ABA96B4" w14:textId="04F87629" w:rsidR="005F4ACA" w:rsidRPr="000F5242"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Kai</w:t>
      </w:r>
      <w:r w:rsidR="00D934E5">
        <w:rPr>
          <w:rFonts w:asciiTheme="majorHAnsi" w:eastAsia="Times New Roman" w:hAnsiTheme="majorHAnsi" w:cstheme="majorHAnsi"/>
          <w:sz w:val="24"/>
          <w:szCs w:val="24"/>
          <w:lang w:eastAsia="nb-NO"/>
        </w:rPr>
        <w:t xml:space="preserve"> (</w:t>
      </w:r>
      <w:r w:rsidRPr="00512C2F">
        <w:rPr>
          <w:rFonts w:asciiTheme="majorHAnsi" w:eastAsia="Times New Roman" w:hAnsiTheme="majorHAnsi" w:cstheme="majorHAnsi"/>
          <w:sz w:val="24"/>
          <w:szCs w:val="24"/>
          <w:lang w:eastAsia="nb-NO"/>
        </w:rPr>
        <w:t>2041</w:t>
      </w:r>
      <w:r w:rsidR="00D934E5">
        <w:rPr>
          <w:rFonts w:asciiTheme="majorHAnsi" w:eastAsia="Times New Roman" w:hAnsiTheme="majorHAnsi" w:cstheme="majorHAnsi"/>
          <w:sz w:val="24"/>
          <w:szCs w:val="24"/>
          <w:lang w:eastAsia="nb-NO"/>
        </w:rPr>
        <w:t>)</w:t>
      </w:r>
    </w:p>
    <w:p w14:paraId="433468E8" w14:textId="77777777" w:rsidR="005F4ACA" w:rsidRPr="00512C2F" w:rsidRDefault="005F4ACA" w:rsidP="000F5242">
      <w:p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12-6. Hensynssoner</w:t>
      </w:r>
    </w:p>
    <w:p w14:paraId="4CA96D3D" w14:textId="1E6C9E38"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Høyspenningsanlegg (inkl. høyspentkabler) </w:t>
      </w:r>
      <w:r w:rsidR="00D934E5">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370</w:t>
      </w:r>
      <w:r w:rsidR="00D934E5">
        <w:rPr>
          <w:rFonts w:asciiTheme="majorHAnsi" w:eastAsia="Times New Roman" w:hAnsiTheme="majorHAnsi" w:cstheme="majorHAnsi"/>
          <w:sz w:val="24"/>
          <w:szCs w:val="24"/>
          <w:lang w:eastAsia="nb-NO"/>
        </w:rPr>
        <w:t>)</w:t>
      </w:r>
    </w:p>
    <w:p w14:paraId="4F7CE9D3" w14:textId="0B66D95C" w:rsidR="005F4ACA" w:rsidRPr="00690ED6"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Frisikt </w:t>
      </w:r>
      <w:r w:rsidR="00D934E5">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sz w:val="24"/>
          <w:szCs w:val="24"/>
          <w:lang w:eastAsia="nb-NO"/>
        </w:rPr>
        <w:t>140</w:t>
      </w:r>
      <w:r w:rsidR="00D934E5">
        <w:rPr>
          <w:rFonts w:asciiTheme="majorHAnsi" w:eastAsia="Times New Roman" w:hAnsiTheme="majorHAnsi" w:cstheme="majorHAnsi"/>
          <w:sz w:val="24"/>
          <w:szCs w:val="24"/>
          <w:lang w:eastAsia="nb-NO"/>
        </w:rPr>
        <w:t>)</w:t>
      </w:r>
    </w:p>
    <w:p w14:paraId="06233579" w14:textId="042E7D29" w:rsidR="005F4ACA" w:rsidRPr="00512C2F" w:rsidRDefault="00A82706" w:rsidP="00A804FD">
      <w:pPr>
        <w:pStyle w:val="Overskrift2"/>
      </w:pPr>
      <w:bookmarkStart w:id="16" w:name="_Toc417627872"/>
      <w:bookmarkStart w:id="17" w:name="_Toc43290599"/>
      <w:r>
        <w:lastRenderedPageBreak/>
        <w:t xml:space="preserve">6.2 </w:t>
      </w:r>
      <w:r w:rsidR="005F4ACA" w:rsidRPr="00A804FD">
        <w:t>Utbygging</w:t>
      </w:r>
      <w:bookmarkEnd w:id="16"/>
      <w:bookmarkEnd w:id="17"/>
    </w:p>
    <w:p w14:paraId="633317D0" w14:textId="3514A07F" w:rsidR="005F4ACA" w:rsidRPr="00512C2F" w:rsidRDefault="005F4ACA" w:rsidP="000F5242">
      <w:p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Planen legger til rette for bygging av bygninger i forbindelse med sjørelatert virksomhet samt forretning / kontor / og industribygg. </w:t>
      </w:r>
    </w:p>
    <w:p w14:paraId="3A257FF2" w14:textId="77777777" w:rsidR="005F4ACA" w:rsidRPr="00512C2F" w:rsidRDefault="005F4ACA" w:rsidP="000F5242">
      <w:p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Det er foreslått at kaifrontlinjen i områdereguleringsplanen følges. </w:t>
      </w:r>
    </w:p>
    <w:p w14:paraId="4BAA4AA5" w14:textId="77777777" w:rsidR="005F4ACA" w:rsidRPr="00512C2F" w:rsidRDefault="005F4ACA" w:rsidP="000F5242">
      <w:p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Kaier kan bygges etappe</w:t>
      </w:r>
      <w:r w:rsidRPr="00512C2F">
        <w:rPr>
          <w:rFonts w:asciiTheme="majorHAnsi" w:eastAsia="Times New Roman" w:hAnsiTheme="majorHAnsi" w:cstheme="majorHAnsi"/>
          <w:sz w:val="24"/>
          <w:szCs w:val="24"/>
          <w:lang w:eastAsia="nb-NO"/>
        </w:rPr>
        <w:softHyphen/>
        <w:t>vis, i forhold til behov og økonomi.</w:t>
      </w:r>
    </w:p>
    <w:p w14:paraId="5EFE6CB6" w14:textId="5D6A4E45" w:rsidR="005F4ACA" w:rsidRPr="00512C2F" w:rsidRDefault="005F4ACA" w:rsidP="000F5242">
      <w:p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 xml:space="preserve">Det er opp til den enkelte tiltakshaver hvor lang kai </w:t>
      </w:r>
      <w:r w:rsidR="00104F15">
        <w:rPr>
          <w:rFonts w:asciiTheme="majorHAnsi" w:eastAsia="Times New Roman" w:hAnsiTheme="majorHAnsi" w:cstheme="majorHAnsi"/>
          <w:sz w:val="24"/>
          <w:szCs w:val="24"/>
          <w:lang w:eastAsia="nb-NO"/>
        </w:rPr>
        <w:t>de</w:t>
      </w:r>
      <w:r w:rsidRPr="00512C2F">
        <w:rPr>
          <w:rFonts w:asciiTheme="majorHAnsi" w:eastAsia="Times New Roman" w:hAnsiTheme="majorHAnsi" w:cstheme="majorHAnsi"/>
          <w:sz w:val="24"/>
          <w:szCs w:val="24"/>
          <w:lang w:eastAsia="nb-NO"/>
        </w:rPr>
        <w:t xml:space="preserve"> ønsker å bygge innenfor sin eiendomsgrense. Kravet er at den kaien som bygges skal være i henhold til den innregulerte kaifrontlinjen i reguleringsplanen.</w:t>
      </w:r>
    </w:p>
    <w:p w14:paraId="619D7AFA" w14:textId="77777777" w:rsidR="005F4ACA" w:rsidRPr="00512C2F" w:rsidRDefault="005F4ACA" w:rsidP="000F5242">
      <w:p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Områdereguleringsplanen sin reguleringsbestemmelse § 4.3.3 gir tillatelse til utdyping for å oppnå sikker dybde i området. Under §4 sitt avsnitt generelt i planbestemmelsene til områdereguleringsplanen står det:</w:t>
      </w:r>
    </w:p>
    <w:p w14:paraId="4A702368" w14:textId="72E36F1A" w:rsidR="005F4ACA" w:rsidRPr="000F5242" w:rsidRDefault="005F4ACA" w:rsidP="000F5242">
      <w:p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w:t>
      </w:r>
      <w:r w:rsidRPr="00512C2F">
        <w:rPr>
          <w:rFonts w:asciiTheme="majorHAnsi" w:eastAsia="Times New Roman" w:hAnsiTheme="majorHAnsi" w:cstheme="majorHAnsi"/>
          <w:i/>
          <w:sz w:val="24"/>
          <w:szCs w:val="24"/>
          <w:lang w:eastAsia="nb-NO"/>
        </w:rPr>
        <w:t xml:space="preserve">Dybder som kan oppnås ved kaifronter eller skal </w:t>
      </w:r>
      <w:proofErr w:type="gramStart"/>
      <w:r w:rsidRPr="00512C2F">
        <w:rPr>
          <w:rFonts w:asciiTheme="majorHAnsi" w:eastAsia="Times New Roman" w:hAnsiTheme="majorHAnsi" w:cstheme="majorHAnsi"/>
          <w:i/>
          <w:sz w:val="24"/>
          <w:szCs w:val="24"/>
          <w:lang w:eastAsia="nb-NO"/>
        </w:rPr>
        <w:t>oppnås  ved</w:t>
      </w:r>
      <w:proofErr w:type="gramEnd"/>
      <w:r w:rsidRPr="00512C2F">
        <w:rPr>
          <w:rFonts w:asciiTheme="majorHAnsi" w:eastAsia="Times New Roman" w:hAnsiTheme="majorHAnsi" w:cstheme="majorHAnsi"/>
          <w:i/>
          <w:sz w:val="24"/>
          <w:szCs w:val="24"/>
          <w:lang w:eastAsia="nb-NO"/>
        </w:rPr>
        <w:t xml:space="preserve"> utdyping, angis i detaljplanbestemmelsene. Det skal legges vekt på at hele </w:t>
      </w:r>
      <w:proofErr w:type="spellStart"/>
      <w:r w:rsidRPr="00512C2F">
        <w:rPr>
          <w:rFonts w:asciiTheme="majorHAnsi" w:eastAsia="Times New Roman" w:hAnsiTheme="majorHAnsi" w:cstheme="majorHAnsi"/>
          <w:i/>
          <w:sz w:val="24"/>
          <w:szCs w:val="24"/>
          <w:lang w:eastAsia="nb-NO"/>
        </w:rPr>
        <w:t>kailengder</w:t>
      </w:r>
      <w:proofErr w:type="spellEnd"/>
      <w:r w:rsidRPr="00512C2F">
        <w:rPr>
          <w:rFonts w:asciiTheme="majorHAnsi" w:eastAsia="Times New Roman" w:hAnsiTheme="majorHAnsi" w:cstheme="majorHAnsi"/>
          <w:i/>
          <w:sz w:val="24"/>
          <w:szCs w:val="24"/>
          <w:lang w:eastAsia="nb-NO"/>
        </w:rPr>
        <w:t xml:space="preserve"> har lik </w:t>
      </w:r>
      <w:proofErr w:type="spellStart"/>
      <w:r w:rsidRPr="00512C2F">
        <w:rPr>
          <w:rFonts w:asciiTheme="majorHAnsi" w:eastAsia="Times New Roman" w:hAnsiTheme="majorHAnsi" w:cstheme="majorHAnsi"/>
          <w:i/>
          <w:sz w:val="24"/>
          <w:szCs w:val="24"/>
          <w:lang w:eastAsia="nb-NO"/>
        </w:rPr>
        <w:t>minstedybe</w:t>
      </w:r>
      <w:proofErr w:type="spellEnd"/>
      <w:r w:rsidRPr="00512C2F">
        <w:rPr>
          <w:rFonts w:asciiTheme="majorHAnsi" w:eastAsia="Times New Roman" w:hAnsiTheme="majorHAnsi" w:cstheme="majorHAnsi"/>
          <w:sz w:val="24"/>
          <w:szCs w:val="24"/>
          <w:lang w:eastAsia="nb-NO"/>
        </w:rPr>
        <w:t>.»</w:t>
      </w:r>
    </w:p>
    <w:p w14:paraId="200C2352" w14:textId="75DED897" w:rsidR="005F4ACA" w:rsidRPr="009A0F8A" w:rsidRDefault="00A82706" w:rsidP="00A804FD">
      <w:pPr>
        <w:pStyle w:val="Overskrift1"/>
      </w:pPr>
      <w:bookmarkStart w:id="18" w:name="_Toc417627873"/>
      <w:bookmarkStart w:id="19" w:name="_Toc43290600"/>
      <w:r>
        <w:t xml:space="preserve">7. </w:t>
      </w:r>
      <w:r w:rsidR="005F4ACA" w:rsidRPr="00A804FD">
        <w:t>Forhåndsanmerkninger</w:t>
      </w:r>
      <w:bookmarkEnd w:id="18"/>
      <w:bookmarkEnd w:id="19"/>
    </w:p>
    <w:p w14:paraId="6312EFE3" w14:textId="71A6A3B1" w:rsidR="00A82706"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Vi har mottatt følgende merknader i etterkant av varsling:</w:t>
      </w:r>
    </w:p>
    <w:p w14:paraId="696734B6" w14:textId="2D3155DB" w:rsidR="005F4ACA" w:rsidRPr="00512C2F" w:rsidRDefault="00F95827" w:rsidP="00A804FD">
      <w:pPr>
        <w:pStyle w:val="Overskrift2"/>
      </w:pPr>
      <w:bookmarkStart w:id="20" w:name="_Toc417627874"/>
      <w:bookmarkStart w:id="21" w:name="_Toc43290601"/>
      <w:r>
        <w:t xml:space="preserve">7.1 </w:t>
      </w:r>
      <w:r w:rsidR="005F4ACA" w:rsidRPr="00512C2F">
        <w:t>Fylkesmannen</w:t>
      </w:r>
      <w:bookmarkEnd w:id="20"/>
      <w:r>
        <w:t xml:space="preserve"> i </w:t>
      </w:r>
      <w:r w:rsidRPr="00A804FD">
        <w:t>Trøndelag</w:t>
      </w:r>
      <w:r>
        <w:t xml:space="preserve"> - 31.01.20</w:t>
      </w:r>
      <w:bookmarkEnd w:id="21"/>
    </w:p>
    <w:p w14:paraId="375E2048"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Landbruksavdelingen: </w:t>
      </w:r>
    </w:p>
    <w:p w14:paraId="31092ECB" w14:textId="77777777" w:rsidR="005F4ACA" w:rsidRPr="00512C2F" w:rsidRDefault="005F4ACA" w:rsidP="000F5242">
      <w:pPr>
        <w:pStyle w:val="Listeavsnitt"/>
        <w:numPr>
          <w:ilvl w:val="0"/>
          <w:numId w:val="7"/>
        </w:num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Arealene må sikres god utnytting.</w:t>
      </w:r>
    </w:p>
    <w:p w14:paraId="4854E3E8" w14:textId="10EC71BF"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Klima og miljø</w:t>
      </w:r>
      <w:r w:rsidR="00203EF3">
        <w:rPr>
          <w:rFonts w:asciiTheme="majorHAnsi" w:hAnsiTheme="majorHAnsi" w:cstheme="majorHAnsi"/>
          <w:sz w:val="24"/>
          <w:szCs w:val="24"/>
        </w:rPr>
        <w:t>avdelingen</w:t>
      </w:r>
      <w:r w:rsidRPr="00512C2F">
        <w:rPr>
          <w:rFonts w:asciiTheme="majorHAnsi" w:hAnsiTheme="majorHAnsi" w:cstheme="majorHAnsi"/>
          <w:sz w:val="24"/>
          <w:szCs w:val="24"/>
        </w:rPr>
        <w:t xml:space="preserve">: </w:t>
      </w:r>
    </w:p>
    <w:p w14:paraId="7BB82407" w14:textId="7B5BB2EC" w:rsidR="005F4ACA" w:rsidRPr="00512C2F" w:rsidRDefault="005F4ACA" w:rsidP="000F5242">
      <w:pPr>
        <w:pStyle w:val="Listeavsnitt"/>
        <w:numPr>
          <w:ilvl w:val="0"/>
          <w:numId w:val="7"/>
        </w:num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Klima og miljøavdelingen kommenterer at soneinndelingen ikke er helt i henhold til soneinndelingen i områdereguleringsplanen. Vi har vurdert det slik at området øst for </w:t>
      </w:r>
      <w:proofErr w:type="spellStart"/>
      <w:r w:rsidRPr="00512C2F">
        <w:rPr>
          <w:rFonts w:asciiTheme="majorHAnsi" w:hAnsiTheme="majorHAnsi" w:cstheme="majorHAnsi"/>
          <w:sz w:val="24"/>
          <w:szCs w:val="24"/>
        </w:rPr>
        <w:t>Kråkøyve</w:t>
      </w:r>
      <w:r w:rsidR="002F1162">
        <w:rPr>
          <w:rFonts w:asciiTheme="majorHAnsi" w:hAnsiTheme="majorHAnsi" w:cstheme="majorHAnsi"/>
          <w:sz w:val="24"/>
          <w:szCs w:val="24"/>
        </w:rPr>
        <w:t>i</w:t>
      </w:r>
      <w:r w:rsidRPr="00512C2F">
        <w:rPr>
          <w:rFonts w:asciiTheme="majorHAnsi" w:hAnsiTheme="majorHAnsi" w:cstheme="majorHAnsi"/>
          <w:sz w:val="24"/>
          <w:szCs w:val="24"/>
        </w:rPr>
        <w:t>en</w:t>
      </w:r>
      <w:proofErr w:type="spellEnd"/>
      <w:r w:rsidRPr="00512C2F">
        <w:rPr>
          <w:rFonts w:asciiTheme="majorHAnsi" w:hAnsiTheme="majorHAnsi" w:cstheme="majorHAnsi"/>
          <w:sz w:val="24"/>
          <w:szCs w:val="24"/>
        </w:rPr>
        <w:t xml:space="preserve"> kan detaljreguleres for seg selv eller som del av sone 8.</w:t>
      </w:r>
    </w:p>
    <w:p w14:paraId="624B1E32" w14:textId="77777777" w:rsidR="005F4ACA" w:rsidRPr="00512C2F" w:rsidRDefault="005F4ACA" w:rsidP="000F5242">
      <w:pPr>
        <w:pStyle w:val="Listeavsnitt"/>
        <w:numPr>
          <w:ilvl w:val="0"/>
          <w:numId w:val="7"/>
        </w:num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sikres god utnytting av området gjennom å sette krav til utnyttelsesgraden.</w:t>
      </w:r>
    </w:p>
    <w:p w14:paraId="76D25587" w14:textId="7B477130" w:rsidR="005F4ACA" w:rsidRPr="00512C2F" w:rsidRDefault="005F4ACA" w:rsidP="000F5242">
      <w:pPr>
        <w:pStyle w:val="Listeavsnitt"/>
        <w:numPr>
          <w:ilvl w:val="0"/>
          <w:numId w:val="7"/>
        </w:num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Viktige naturverdier:</w:t>
      </w:r>
      <w:r w:rsidRPr="00512C2F">
        <w:rPr>
          <w:rFonts w:asciiTheme="majorHAnsi" w:hAnsiTheme="majorHAnsi" w:cstheme="majorHAnsi"/>
          <w:sz w:val="24"/>
          <w:szCs w:val="24"/>
        </w:rPr>
        <w:br/>
        <w:t xml:space="preserve">Gjennomstrømningskapasiteten gjennom moloen over til Kråkøya er økt og godkjent av </w:t>
      </w:r>
      <w:r w:rsidRPr="00512C2F">
        <w:rPr>
          <w:rFonts w:asciiTheme="majorHAnsi" w:hAnsiTheme="majorHAnsi" w:cstheme="majorHAnsi"/>
          <w:sz w:val="24"/>
          <w:szCs w:val="24"/>
        </w:rPr>
        <w:lastRenderedPageBreak/>
        <w:t xml:space="preserve">fylkesmannen. Dette skulle sikre </w:t>
      </w:r>
      <w:proofErr w:type="spellStart"/>
      <w:proofErr w:type="gramStart"/>
      <w:r w:rsidRPr="00512C2F">
        <w:rPr>
          <w:rFonts w:asciiTheme="majorHAnsi" w:hAnsiTheme="majorHAnsi" w:cstheme="majorHAnsi"/>
          <w:sz w:val="24"/>
          <w:szCs w:val="24"/>
        </w:rPr>
        <w:t>skjellsandsforekomsten</w:t>
      </w:r>
      <w:proofErr w:type="spellEnd"/>
      <w:r w:rsidRPr="00512C2F">
        <w:rPr>
          <w:rFonts w:asciiTheme="majorHAnsi" w:hAnsiTheme="majorHAnsi" w:cstheme="majorHAnsi"/>
          <w:sz w:val="24"/>
          <w:szCs w:val="24"/>
        </w:rPr>
        <w:t xml:space="preserve">  og</w:t>
      </w:r>
      <w:proofErr w:type="gramEnd"/>
      <w:r w:rsidRPr="00512C2F">
        <w:rPr>
          <w:rFonts w:asciiTheme="majorHAnsi" w:hAnsiTheme="majorHAnsi" w:cstheme="majorHAnsi"/>
          <w:sz w:val="24"/>
          <w:szCs w:val="24"/>
        </w:rPr>
        <w:t xml:space="preserve"> økologien i området.</w:t>
      </w:r>
      <w:r w:rsidRPr="00512C2F">
        <w:rPr>
          <w:rFonts w:asciiTheme="majorHAnsi" w:hAnsiTheme="majorHAnsi" w:cstheme="majorHAnsi"/>
          <w:sz w:val="24"/>
          <w:szCs w:val="24"/>
        </w:rPr>
        <w:br/>
        <w:t>I planbestemmelsene for områdereguleringsplanen § 4.3.3 til gis det tillatelse til utdyping for å oppnå sikker dybde. En endring i dette vil ødelegge for utnytting av byggeområdene nærmest moloen.</w:t>
      </w:r>
    </w:p>
    <w:p w14:paraId="7E28156C" w14:textId="306BF36B" w:rsidR="005F4ACA" w:rsidRDefault="005F4ACA" w:rsidP="00DC68BF">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Samfunnssikkerhet:</w:t>
      </w:r>
    </w:p>
    <w:p w14:paraId="380C050B" w14:textId="5B16CB99" w:rsidR="00DC68BF" w:rsidRPr="00DC68BF" w:rsidRDefault="00DC68BF" w:rsidP="00DC68BF">
      <w:pPr>
        <w:pStyle w:val="Listeavsnitt"/>
        <w:numPr>
          <w:ilvl w:val="0"/>
          <w:numId w:val="17"/>
        </w:numPr>
        <w:spacing w:after="0" w:line="360" w:lineRule="auto"/>
        <w:rPr>
          <w:rFonts w:asciiTheme="majorHAnsi" w:hAnsiTheme="majorHAnsi" w:cstheme="majorHAnsi"/>
          <w:sz w:val="24"/>
          <w:szCs w:val="24"/>
        </w:rPr>
      </w:pPr>
      <w:r>
        <w:t>Det må gjennomføres risiko- og sårbarhetsanalyse (ROS-analyse) i tråd med plan- og bygningsloven § 4-3.</w:t>
      </w:r>
    </w:p>
    <w:p w14:paraId="1B26995E" w14:textId="3FA5005F"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Reindriftsavdelingen: </w:t>
      </w:r>
    </w:p>
    <w:p w14:paraId="7784A694" w14:textId="24771C0C" w:rsidR="009A0F8A" w:rsidRPr="000F5242" w:rsidRDefault="005F4ACA" w:rsidP="000F5242">
      <w:pPr>
        <w:pStyle w:val="Listeavsnitt"/>
        <w:numPr>
          <w:ilvl w:val="0"/>
          <w:numId w:val="7"/>
        </w:num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Ingen merknader</w:t>
      </w:r>
    </w:p>
    <w:p w14:paraId="620FC098" w14:textId="44CB86BC" w:rsidR="005F4ACA" w:rsidRPr="00512C2F" w:rsidRDefault="00F95827" w:rsidP="00A804FD">
      <w:pPr>
        <w:pStyle w:val="Overskrift2"/>
      </w:pPr>
      <w:bookmarkStart w:id="22" w:name="_Toc417627876"/>
      <w:bookmarkStart w:id="23" w:name="_Toc43290602"/>
      <w:r>
        <w:t xml:space="preserve">7.2 </w:t>
      </w:r>
      <w:r w:rsidR="005F4ACA" w:rsidRPr="00A804FD">
        <w:t>Avinor</w:t>
      </w:r>
      <w:bookmarkEnd w:id="22"/>
      <w:r>
        <w:t xml:space="preserve"> - 17.12.19</w:t>
      </w:r>
      <w:bookmarkEnd w:id="23"/>
    </w:p>
    <w:p w14:paraId="115C851A"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Området er ikke berørt av høyderestriksjoner</w:t>
      </w:r>
    </w:p>
    <w:p w14:paraId="256AEFEB"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Området er ikke berørt av </w:t>
      </w:r>
      <w:proofErr w:type="spellStart"/>
      <w:r w:rsidRPr="00512C2F">
        <w:rPr>
          <w:rFonts w:asciiTheme="majorHAnsi" w:hAnsiTheme="majorHAnsi" w:cstheme="majorHAnsi"/>
          <w:sz w:val="24"/>
          <w:szCs w:val="24"/>
        </w:rPr>
        <w:t>byggerestriksjonsflater</w:t>
      </w:r>
      <w:proofErr w:type="spellEnd"/>
      <w:r w:rsidRPr="00512C2F">
        <w:rPr>
          <w:rFonts w:asciiTheme="majorHAnsi" w:hAnsiTheme="majorHAnsi" w:cstheme="majorHAnsi"/>
          <w:sz w:val="24"/>
          <w:szCs w:val="24"/>
        </w:rPr>
        <w:t xml:space="preserve"> </w:t>
      </w:r>
    </w:p>
    <w:p w14:paraId="1282CA10"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Planområdet ligger utenfor flystøysonen for Rørvik lufthavn</w:t>
      </w:r>
    </w:p>
    <w:p w14:paraId="3E8E8A6D"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Gjør oppmerksom på at ved bruk av tårnkraner gjelder følgende regelverk</w:t>
      </w:r>
    </w:p>
    <w:p w14:paraId="7D613D6D" w14:textId="77777777" w:rsidR="005F4ACA" w:rsidRPr="00512C2F" w:rsidRDefault="005F4ACA" w:rsidP="000F5242">
      <w:pPr>
        <w:pStyle w:val="Listeavsnitt"/>
        <w:numPr>
          <w:ilvl w:val="0"/>
          <w:numId w:val="7"/>
        </w:num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Forskrift om rapportering av luftfartshindre</w:t>
      </w:r>
    </w:p>
    <w:p w14:paraId="0F7CBD15" w14:textId="4D1802D3" w:rsidR="005F4ACA" w:rsidRPr="000F5242" w:rsidRDefault="005F4ACA" w:rsidP="000F5242">
      <w:pPr>
        <w:pStyle w:val="Listeavsnitt"/>
        <w:numPr>
          <w:ilvl w:val="0"/>
          <w:numId w:val="7"/>
        </w:num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Forskrift om merking av luftfartshindre</w:t>
      </w:r>
    </w:p>
    <w:p w14:paraId="3F6E8C85" w14:textId="09A059EE" w:rsidR="005F4ACA" w:rsidRPr="00512C2F" w:rsidRDefault="00F95827" w:rsidP="00A804FD">
      <w:pPr>
        <w:pStyle w:val="Overskrift2"/>
      </w:pPr>
      <w:bookmarkStart w:id="24" w:name="_Toc417627877"/>
      <w:bookmarkStart w:id="25" w:name="_Toc43290603"/>
      <w:r>
        <w:t xml:space="preserve">7.3 </w:t>
      </w:r>
      <w:r w:rsidR="005F4ACA" w:rsidRPr="00A804FD">
        <w:t>Sametinget</w:t>
      </w:r>
      <w:bookmarkEnd w:id="24"/>
      <w:r>
        <w:t xml:space="preserve"> - 10.01.20</w:t>
      </w:r>
      <w:bookmarkEnd w:id="25"/>
    </w:p>
    <w:p w14:paraId="33AB6A50" w14:textId="3280B6CA" w:rsidR="005F4ACA" w:rsidRPr="000F5242"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Minner om generelt aktsomhetsansvar</w:t>
      </w:r>
      <w:r w:rsidR="00F95827">
        <w:rPr>
          <w:rFonts w:asciiTheme="majorHAnsi" w:hAnsiTheme="majorHAnsi" w:cstheme="majorHAnsi"/>
          <w:sz w:val="24"/>
          <w:szCs w:val="24"/>
        </w:rPr>
        <w:t>, og m</w:t>
      </w:r>
      <w:r w:rsidRPr="00512C2F">
        <w:rPr>
          <w:rFonts w:asciiTheme="majorHAnsi" w:hAnsiTheme="majorHAnsi" w:cstheme="majorHAnsi"/>
          <w:sz w:val="24"/>
          <w:szCs w:val="24"/>
        </w:rPr>
        <w:t>inner om samiske kulturminner.</w:t>
      </w:r>
    </w:p>
    <w:p w14:paraId="4B25254D" w14:textId="0261D5DE" w:rsidR="005F4ACA" w:rsidRPr="00512C2F" w:rsidRDefault="00F95827" w:rsidP="00A804FD">
      <w:pPr>
        <w:pStyle w:val="Overskrift2"/>
      </w:pPr>
      <w:bookmarkStart w:id="26" w:name="_Toc43290604"/>
      <w:r>
        <w:t xml:space="preserve">7.4 </w:t>
      </w:r>
      <w:proofErr w:type="spellStart"/>
      <w:r w:rsidR="005F4ACA" w:rsidRPr="00A804FD">
        <w:t>Tensio</w:t>
      </w:r>
      <w:proofErr w:type="spellEnd"/>
      <w:r w:rsidR="005F4ACA" w:rsidRPr="00512C2F">
        <w:t>-NTE</w:t>
      </w:r>
      <w:r>
        <w:t xml:space="preserve"> - 06.01.20</w:t>
      </w:r>
      <w:bookmarkEnd w:id="26"/>
    </w:p>
    <w:p w14:paraId="1C5F9CC4" w14:textId="421B8F9E"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Nærøysund kommune har lagt til rette for at området kan forsynes med strøm fra høyspentledning som går over øya. Det reguleres inn tomt for nettstasjon.</w:t>
      </w:r>
    </w:p>
    <w:p w14:paraId="1B0DD95B" w14:textId="7A31D4AC" w:rsidR="005F4ACA" w:rsidRPr="00512C2F" w:rsidRDefault="00F95827" w:rsidP="00A804FD">
      <w:pPr>
        <w:pStyle w:val="Overskrift2"/>
      </w:pPr>
      <w:bookmarkStart w:id="27" w:name="_Toc43290605"/>
      <w:r>
        <w:t xml:space="preserve">7.5 </w:t>
      </w:r>
      <w:r w:rsidR="005F4ACA" w:rsidRPr="00A804FD">
        <w:t>Kystverket</w:t>
      </w:r>
      <w:r w:rsidR="005F4ACA" w:rsidRPr="00512C2F">
        <w:t xml:space="preserve"> Midt-Norge</w:t>
      </w:r>
      <w:r>
        <w:t xml:space="preserve"> - 29.02.20</w:t>
      </w:r>
      <w:bookmarkEnd w:id="27"/>
    </w:p>
    <w:p w14:paraId="7D583CD7"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Kystverket påpeker viktigheten med at kaier som bygges er i henhold til en innregulert kaifrontlinje. Videre påpeker de at det må vurderes hvilke dybdebehov foran kaiene</w:t>
      </w:r>
    </w:p>
    <w:p w14:paraId="01F36D43" w14:textId="44266AAE"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lastRenderedPageBreak/>
        <w:t>brukerne har. Detaljerte dybdemålinger må utføres i de områdene der dybden er minst lengst nor</w:t>
      </w:r>
      <w:r w:rsidR="00203EF3">
        <w:rPr>
          <w:rFonts w:asciiTheme="majorHAnsi" w:hAnsiTheme="majorHAnsi" w:cstheme="majorHAnsi"/>
          <w:sz w:val="24"/>
          <w:szCs w:val="24"/>
        </w:rPr>
        <w:t>d</w:t>
      </w:r>
      <w:r w:rsidRPr="00512C2F">
        <w:rPr>
          <w:rFonts w:asciiTheme="majorHAnsi" w:hAnsiTheme="majorHAnsi" w:cstheme="majorHAnsi"/>
          <w:sz w:val="24"/>
          <w:szCs w:val="24"/>
        </w:rPr>
        <w:t xml:space="preserve"> i området. Det vil da bli klart om det er nødvendig med mudring/utdyping foran kai/fyllingsfronten.</w:t>
      </w:r>
    </w:p>
    <w:p w14:paraId="72B35BFC" w14:textId="1A7CCEBA" w:rsidR="005F4ACA" w:rsidRPr="00512C2F" w:rsidRDefault="00F95827" w:rsidP="00A804FD">
      <w:pPr>
        <w:pStyle w:val="Overskrift2"/>
      </w:pPr>
      <w:bookmarkStart w:id="28" w:name="_Toc43290606"/>
      <w:r>
        <w:t xml:space="preserve">7.6 </w:t>
      </w:r>
      <w:r w:rsidR="005F4ACA" w:rsidRPr="00A804FD">
        <w:t>Fiskeridirektoratet</w:t>
      </w:r>
      <w:r w:rsidR="005F4ACA" w:rsidRPr="00512C2F">
        <w:t xml:space="preserve"> region Midt</w:t>
      </w:r>
      <w:r>
        <w:t xml:space="preserve"> - 14.01.20</w:t>
      </w:r>
      <w:bookmarkEnd w:id="28"/>
      <w:r>
        <w:t xml:space="preserve"> </w:t>
      </w:r>
    </w:p>
    <w:p w14:paraId="65DCB8AD" w14:textId="3472CFE5" w:rsidR="005F4ACA" w:rsidRPr="00512C2F" w:rsidRDefault="005F4ACA" w:rsidP="000F5242">
      <w:pPr>
        <w:spacing w:line="360" w:lineRule="auto"/>
        <w:rPr>
          <w:rFonts w:asciiTheme="majorHAnsi" w:hAnsiTheme="majorHAnsi" w:cstheme="majorHAnsi"/>
          <w:sz w:val="24"/>
          <w:szCs w:val="24"/>
        </w:rPr>
      </w:pPr>
      <w:r w:rsidRPr="00512C2F">
        <w:rPr>
          <w:rFonts w:asciiTheme="majorHAnsi" w:hAnsiTheme="majorHAnsi" w:cstheme="majorHAnsi"/>
          <w:sz w:val="24"/>
          <w:szCs w:val="24"/>
        </w:rPr>
        <w:t>Fiskeridirektoratet region Midt kan ikke se at planarbeidet vil medføre vesentlige konsekvenser for fiskeri- og akvakulturinteressene med tank</w:t>
      </w:r>
      <w:r w:rsidR="00203EF3">
        <w:rPr>
          <w:rFonts w:asciiTheme="majorHAnsi" w:hAnsiTheme="majorHAnsi" w:cstheme="majorHAnsi"/>
          <w:sz w:val="24"/>
          <w:szCs w:val="24"/>
        </w:rPr>
        <w:t>e</w:t>
      </w:r>
      <w:r w:rsidRPr="00512C2F">
        <w:rPr>
          <w:rFonts w:asciiTheme="majorHAnsi" w:hAnsiTheme="majorHAnsi" w:cstheme="majorHAnsi"/>
          <w:sz w:val="24"/>
          <w:szCs w:val="24"/>
        </w:rPr>
        <w:t xml:space="preserve"> på bruk av sjøområdet.</w:t>
      </w:r>
    </w:p>
    <w:p w14:paraId="5FA5A56E" w14:textId="601F32AB" w:rsidR="005F4ACA" w:rsidRPr="00512C2F" w:rsidRDefault="00F95827" w:rsidP="00A804FD">
      <w:pPr>
        <w:pStyle w:val="Overskrift2"/>
      </w:pPr>
      <w:bookmarkStart w:id="29" w:name="_Toc43290607"/>
      <w:r>
        <w:t xml:space="preserve">7.7 </w:t>
      </w:r>
      <w:r w:rsidR="005F4ACA" w:rsidRPr="00A804FD">
        <w:t>Miljøorganisasjonen</w:t>
      </w:r>
      <w:r w:rsidR="005F4ACA" w:rsidRPr="00512C2F">
        <w:t xml:space="preserve"> Grønn Framtid</w:t>
      </w:r>
      <w:r>
        <w:t xml:space="preserve"> - 05.01.20</w:t>
      </w:r>
      <w:bookmarkEnd w:id="29"/>
    </w:p>
    <w:p w14:paraId="70C84BF8" w14:textId="77777777" w:rsidR="005F4ACA" w:rsidRPr="00512C2F" w:rsidRDefault="005F4ACA" w:rsidP="000F5242">
      <w:pPr>
        <w:spacing w:line="360" w:lineRule="auto"/>
        <w:rPr>
          <w:rFonts w:asciiTheme="majorHAnsi" w:hAnsiTheme="majorHAnsi" w:cstheme="majorHAnsi"/>
          <w:sz w:val="24"/>
        </w:rPr>
      </w:pPr>
      <w:r w:rsidRPr="00512C2F">
        <w:rPr>
          <w:rFonts w:asciiTheme="majorHAnsi" w:hAnsiTheme="majorHAnsi" w:cstheme="majorHAnsi"/>
          <w:sz w:val="24"/>
        </w:rPr>
        <w:t>Reguleringsplanen er ikke et privat planforslag, men Nærøysund kommune sitt planforslag. Og blir behandlet som sådan.</w:t>
      </w:r>
    </w:p>
    <w:p w14:paraId="0E3BAD5B" w14:textId="7D199F92" w:rsidR="00F95827" w:rsidRPr="00A804FD" w:rsidRDefault="00F95827" w:rsidP="00A804FD">
      <w:pPr>
        <w:pStyle w:val="Overskrift2"/>
      </w:pPr>
      <w:bookmarkStart w:id="30" w:name="_Toc417627878"/>
      <w:bookmarkStart w:id="31" w:name="_Toc43290608"/>
      <w:r w:rsidRPr="00A804FD">
        <w:t>7.8 Statens vegvesen</w:t>
      </w:r>
      <w:bookmarkEnd w:id="30"/>
      <w:bookmarkEnd w:id="31"/>
    </w:p>
    <w:p w14:paraId="22762AD1" w14:textId="77777777" w:rsidR="00F95827" w:rsidRPr="00512C2F" w:rsidRDefault="00F95827" w:rsidP="00F95827">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Har ikke sendt inn uttalelse til planoppstarten.</w:t>
      </w:r>
    </w:p>
    <w:p w14:paraId="4A4F0532" w14:textId="64AAE2F5" w:rsidR="00F95827" w:rsidRPr="00A804FD" w:rsidRDefault="00F95827" w:rsidP="00A804FD">
      <w:pPr>
        <w:pStyle w:val="Overskrift2"/>
      </w:pPr>
      <w:bookmarkStart w:id="32" w:name="_Toc417627875"/>
      <w:bookmarkStart w:id="33" w:name="_Toc43290609"/>
      <w:r>
        <w:t xml:space="preserve">7.9 </w:t>
      </w:r>
      <w:r w:rsidRPr="00512C2F">
        <w:t>Trøndelag Fylkeskommune</w:t>
      </w:r>
      <w:bookmarkEnd w:id="32"/>
      <w:bookmarkEnd w:id="33"/>
    </w:p>
    <w:p w14:paraId="5487196B" w14:textId="77777777" w:rsidR="00F95827" w:rsidRPr="00512C2F" w:rsidRDefault="00F95827" w:rsidP="00F95827">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Har ikke sendt inn merknader til planoppstart</w:t>
      </w:r>
    </w:p>
    <w:p w14:paraId="5DE6F7EF" w14:textId="77777777" w:rsidR="00F95827" w:rsidRPr="000F5242" w:rsidRDefault="00F95827" w:rsidP="00F95827">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Fylkeskommunen var sterkt involvert i utarbeidelsen </w:t>
      </w:r>
      <w:proofErr w:type="gramStart"/>
      <w:r w:rsidRPr="00512C2F">
        <w:rPr>
          <w:rFonts w:asciiTheme="majorHAnsi" w:hAnsiTheme="majorHAnsi" w:cstheme="majorHAnsi"/>
          <w:sz w:val="24"/>
          <w:szCs w:val="24"/>
        </w:rPr>
        <w:t>av  områdereguleringsplane</w:t>
      </w:r>
      <w:r>
        <w:rPr>
          <w:rFonts w:asciiTheme="majorHAnsi" w:hAnsiTheme="majorHAnsi" w:cstheme="majorHAnsi"/>
          <w:sz w:val="24"/>
          <w:szCs w:val="24"/>
        </w:rPr>
        <w:t>n</w:t>
      </w:r>
      <w:proofErr w:type="gramEnd"/>
      <w:r>
        <w:rPr>
          <w:rFonts w:asciiTheme="majorHAnsi" w:hAnsiTheme="majorHAnsi" w:cstheme="majorHAnsi"/>
          <w:sz w:val="24"/>
          <w:szCs w:val="24"/>
        </w:rPr>
        <w:t>.</w:t>
      </w:r>
    </w:p>
    <w:p w14:paraId="4F174F38" w14:textId="77777777" w:rsidR="005F4ACA" w:rsidRPr="00512C2F" w:rsidRDefault="005F4ACA" w:rsidP="000F5242">
      <w:pPr>
        <w:spacing w:after="0" w:line="360" w:lineRule="auto"/>
        <w:rPr>
          <w:rFonts w:asciiTheme="majorHAnsi" w:hAnsiTheme="majorHAnsi" w:cstheme="majorHAnsi"/>
          <w:sz w:val="24"/>
          <w:szCs w:val="24"/>
        </w:rPr>
      </w:pPr>
    </w:p>
    <w:p w14:paraId="40A2244B" w14:textId="23BD0352" w:rsidR="005F4ACA" w:rsidRPr="00512C2F" w:rsidRDefault="005F4ACA" w:rsidP="00F96175">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Disse merknadene ligger vedlagt. </w:t>
      </w:r>
    </w:p>
    <w:p w14:paraId="68CF687F" w14:textId="045117B0" w:rsidR="005F4ACA" w:rsidRPr="00512C2F" w:rsidRDefault="00A82706" w:rsidP="00A804FD">
      <w:pPr>
        <w:pStyle w:val="Overskrift1"/>
      </w:pPr>
      <w:bookmarkStart w:id="34" w:name="_Toc417627879"/>
      <w:bookmarkStart w:id="35" w:name="_Toc43290610"/>
      <w:r>
        <w:t xml:space="preserve">8. </w:t>
      </w:r>
      <w:r w:rsidRPr="00A804FD">
        <w:t>Kommunalteknikk</w:t>
      </w:r>
      <w:bookmarkEnd w:id="34"/>
      <w:bookmarkEnd w:id="35"/>
    </w:p>
    <w:p w14:paraId="395F6D59" w14:textId="5454D4B1"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Området tilknyttes kommunalt vann ved Stakkskardet. Det er bygd et nytt vannmagasin som sikrer tilstrekkelig vannforsyning på Kråkøya i første omgang.</w:t>
      </w:r>
    </w:p>
    <w:p w14:paraId="277301CC" w14:textId="3FEBF1FD"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er i tillegg planlagt vannforsyning fra Nærøy-sida, gjennom Nærøysundet. Dette med</w:t>
      </w:r>
      <w:r w:rsidRPr="00512C2F">
        <w:rPr>
          <w:rFonts w:asciiTheme="majorHAnsi" w:hAnsiTheme="majorHAnsi" w:cstheme="majorHAnsi"/>
          <w:sz w:val="24"/>
          <w:szCs w:val="24"/>
        </w:rPr>
        <w:softHyphen/>
        <w:t>fører muligheter for større dimensjoner på vannledninger og dermed større vannmengder til området.</w:t>
      </w:r>
    </w:p>
    <w:p w14:paraId="0B3B2B74" w14:textId="0D29C2CB"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Avløpsvann skal håndteres lokalt, ute på øya. Det skal etableres egne nett for hver enkelt sone (</w:t>
      </w:r>
      <w:proofErr w:type="spellStart"/>
      <w:r w:rsidRPr="00512C2F">
        <w:rPr>
          <w:rFonts w:asciiTheme="majorHAnsi" w:hAnsiTheme="majorHAnsi" w:cstheme="majorHAnsi"/>
          <w:sz w:val="24"/>
          <w:szCs w:val="24"/>
        </w:rPr>
        <w:t>iht</w:t>
      </w:r>
      <w:proofErr w:type="spellEnd"/>
      <w:r w:rsidRPr="00512C2F">
        <w:rPr>
          <w:rFonts w:asciiTheme="majorHAnsi" w:hAnsiTheme="majorHAnsi" w:cstheme="majorHAnsi"/>
          <w:sz w:val="24"/>
          <w:szCs w:val="24"/>
        </w:rPr>
        <w:t xml:space="preserve"> områdereguleringsplan), med nødvendig rensing før utslipp i sjøen. Dette for å unngå pumping og avanserte og kost</w:t>
      </w:r>
      <w:r w:rsidRPr="00512C2F">
        <w:rPr>
          <w:rFonts w:asciiTheme="majorHAnsi" w:hAnsiTheme="majorHAnsi" w:cstheme="majorHAnsi"/>
          <w:sz w:val="24"/>
          <w:szCs w:val="24"/>
        </w:rPr>
        <w:softHyphen/>
        <w:t>bare løsninger.</w:t>
      </w:r>
    </w:p>
    <w:p w14:paraId="77FEBD02" w14:textId="77777777" w:rsidR="005F4ACA" w:rsidRPr="00512C2F" w:rsidRDefault="005F4ACA" w:rsidP="000F5242">
      <w:pPr>
        <w:spacing w:line="360" w:lineRule="auto"/>
        <w:rPr>
          <w:rFonts w:asciiTheme="majorHAnsi" w:hAnsiTheme="majorHAnsi" w:cstheme="majorHAnsi"/>
          <w:sz w:val="24"/>
          <w:szCs w:val="24"/>
        </w:rPr>
      </w:pPr>
      <w:r w:rsidRPr="000F5242">
        <w:rPr>
          <w:rFonts w:asciiTheme="majorHAnsi" w:hAnsiTheme="majorHAnsi" w:cstheme="majorHAnsi"/>
          <w:b/>
          <w:bCs/>
          <w:sz w:val="24"/>
          <w:szCs w:val="24"/>
        </w:rPr>
        <w:lastRenderedPageBreak/>
        <w:t>Overvann:</w:t>
      </w:r>
      <w:r w:rsidRPr="00512C2F">
        <w:rPr>
          <w:rFonts w:asciiTheme="majorHAnsi" w:hAnsiTheme="majorHAnsi" w:cstheme="majorHAnsi"/>
          <w:bCs/>
          <w:sz w:val="24"/>
          <w:szCs w:val="24"/>
        </w:rPr>
        <w:br/>
        <w:t xml:space="preserve">Ved søknad om tillatelse til igangsetting skal lokalt og </w:t>
      </w:r>
      <w:proofErr w:type="gramStart"/>
      <w:r w:rsidRPr="00512C2F">
        <w:rPr>
          <w:rFonts w:asciiTheme="majorHAnsi" w:hAnsiTheme="majorHAnsi" w:cstheme="majorHAnsi"/>
          <w:bCs/>
          <w:sz w:val="24"/>
          <w:szCs w:val="24"/>
        </w:rPr>
        <w:t>åpent overvannshåndtering</w:t>
      </w:r>
      <w:proofErr w:type="gramEnd"/>
      <w:r w:rsidRPr="00512C2F">
        <w:rPr>
          <w:rFonts w:asciiTheme="majorHAnsi" w:hAnsiTheme="majorHAnsi" w:cstheme="majorHAnsi"/>
          <w:bCs/>
          <w:sz w:val="24"/>
          <w:szCs w:val="24"/>
        </w:rPr>
        <w:t xml:space="preserve"> legges til grunn ved detaljutformingen.</w:t>
      </w:r>
      <w:r w:rsidRPr="00512C2F">
        <w:rPr>
          <w:rFonts w:asciiTheme="majorHAnsi" w:hAnsiTheme="majorHAnsi" w:cstheme="majorHAnsi"/>
          <w:bCs/>
          <w:sz w:val="24"/>
          <w:szCs w:val="24"/>
        </w:rPr>
        <w:br/>
        <w:t>Fortrinnsvis gjennom infiltrasjon og fordrøyning i grunnen og åpne vannveier.</w:t>
      </w:r>
    </w:p>
    <w:p w14:paraId="324B730B" w14:textId="53EAC11B"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Der det</w:t>
      </w:r>
      <w:r w:rsidR="003E68EC">
        <w:rPr>
          <w:rFonts w:asciiTheme="majorHAnsi" w:hAnsiTheme="majorHAnsi" w:cstheme="majorHAnsi"/>
          <w:sz w:val="24"/>
          <w:szCs w:val="24"/>
        </w:rPr>
        <w:t xml:space="preserve"> er</w:t>
      </w:r>
      <w:r w:rsidRPr="00512C2F">
        <w:rPr>
          <w:rFonts w:asciiTheme="majorHAnsi" w:hAnsiTheme="majorHAnsi" w:cstheme="majorHAnsi"/>
          <w:sz w:val="24"/>
          <w:szCs w:val="24"/>
        </w:rPr>
        <w:t xml:space="preserve"> behov for oljeutskillere etableres også dette lokalt.</w:t>
      </w:r>
    </w:p>
    <w:p w14:paraId="750D02DF" w14:textId="052CD79F" w:rsidR="000F5242" w:rsidRPr="00104F15" w:rsidRDefault="005F4ACA" w:rsidP="000F5242">
      <w:pPr>
        <w:spacing w:after="0" w:line="360" w:lineRule="auto"/>
        <w:rPr>
          <w:rFonts w:asciiTheme="majorHAnsi" w:hAnsiTheme="majorHAnsi" w:cstheme="majorHAnsi"/>
          <w:sz w:val="24"/>
          <w:szCs w:val="24"/>
        </w:rPr>
      </w:pPr>
      <w:r w:rsidRPr="00104F15">
        <w:rPr>
          <w:rFonts w:asciiTheme="majorHAnsi" w:hAnsiTheme="majorHAnsi" w:cstheme="majorHAnsi"/>
          <w:sz w:val="24"/>
          <w:szCs w:val="24"/>
        </w:rPr>
        <w:t>Utbygging kan ikke skje før tilstrekkelig og godkjent vann- og avløpsløsning er etablert.</w:t>
      </w:r>
      <w:bookmarkStart w:id="36" w:name="_Toc417627880"/>
      <w:r w:rsidR="00203EF3" w:rsidRPr="00104F15">
        <w:rPr>
          <w:rFonts w:asciiTheme="majorHAnsi" w:hAnsiTheme="majorHAnsi" w:cstheme="majorHAnsi"/>
          <w:sz w:val="24"/>
          <w:szCs w:val="24"/>
        </w:rPr>
        <w:t xml:space="preserve"> </w:t>
      </w:r>
    </w:p>
    <w:p w14:paraId="39C813EE" w14:textId="2F0BDC3E" w:rsidR="005F4ACA" w:rsidRPr="000F5242" w:rsidRDefault="00A82706" w:rsidP="00A804FD">
      <w:pPr>
        <w:pStyle w:val="Overskrift1"/>
      </w:pPr>
      <w:bookmarkStart w:id="37" w:name="_Toc43290611"/>
      <w:r w:rsidRPr="000F5242">
        <w:rPr>
          <w:rStyle w:val="Overskrift1Tegn"/>
        </w:rPr>
        <w:t>9.</w:t>
      </w:r>
      <w:r w:rsidRPr="000F5242">
        <w:t xml:space="preserve"> </w:t>
      </w:r>
      <w:r w:rsidRPr="00A804FD">
        <w:rPr>
          <w:rStyle w:val="Overskrift1Tegn"/>
        </w:rPr>
        <w:t>Konsekvenser</w:t>
      </w:r>
      <w:bookmarkEnd w:id="36"/>
      <w:bookmarkEnd w:id="37"/>
    </w:p>
    <w:p w14:paraId="6D6BDD4D" w14:textId="5B3B90A9" w:rsidR="005F4ACA" w:rsidRPr="000F5242" w:rsidRDefault="00A82706" w:rsidP="00A804FD">
      <w:pPr>
        <w:pStyle w:val="Overskrift2"/>
      </w:pPr>
      <w:bookmarkStart w:id="38" w:name="_Toc417627881"/>
      <w:bookmarkStart w:id="39" w:name="_Toc43290612"/>
      <w:r w:rsidRPr="009A0F8A">
        <w:t xml:space="preserve">9.1 </w:t>
      </w:r>
      <w:r w:rsidR="005F4ACA" w:rsidRPr="00A804FD">
        <w:t>Planfaglige</w:t>
      </w:r>
      <w:r w:rsidR="005F4ACA" w:rsidRPr="009A0F8A">
        <w:t xml:space="preserve"> vurderinger</w:t>
      </w:r>
      <w:bookmarkEnd w:id="38"/>
      <w:bookmarkEnd w:id="39"/>
    </w:p>
    <w:p w14:paraId="5E15CAA2" w14:textId="77777777" w:rsidR="005F4ACA" w:rsidRPr="00512C2F" w:rsidRDefault="005F4ACA" w:rsidP="00A804FD">
      <w:pPr>
        <w:pStyle w:val="Overskrift3"/>
      </w:pPr>
      <w:bookmarkStart w:id="40" w:name="_Toc417627882"/>
      <w:bookmarkStart w:id="41" w:name="_Toc43290613"/>
      <w:r w:rsidRPr="00A804FD">
        <w:t>Naturgrunnlag</w:t>
      </w:r>
      <w:bookmarkEnd w:id="40"/>
      <w:bookmarkEnd w:id="41"/>
    </w:p>
    <w:p w14:paraId="261A4C8B" w14:textId="23359EEB"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Tiltaket er vurdert i forhold til Naturmangfoldloven på følgende punkter:</w:t>
      </w:r>
    </w:p>
    <w:p w14:paraId="7BE93992" w14:textId="1916CEE0" w:rsidR="005F4ACA" w:rsidRPr="000F5242"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w:t>
      </w:r>
      <w:r w:rsidR="009A0F8A">
        <w:rPr>
          <w:rFonts w:asciiTheme="majorHAnsi" w:eastAsia="Times New Roman" w:hAnsiTheme="majorHAnsi" w:cstheme="majorHAnsi"/>
          <w:sz w:val="24"/>
          <w:szCs w:val="24"/>
          <w:lang w:eastAsia="nb-NO"/>
        </w:rPr>
        <w:t xml:space="preserve"> </w:t>
      </w:r>
      <w:r w:rsidRPr="00512C2F">
        <w:rPr>
          <w:rFonts w:asciiTheme="majorHAnsi" w:eastAsia="Times New Roman" w:hAnsiTheme="majorHAnsi" w:cstheme="majorHAnsi"/>
          <w:sz w:val="24"/>
          <w:szCs w:val="24"/>
          <w:lang w:eastAsia="nb-NO"/>
        </w:rPr>
        <w:t>8 Kunnskapsgrunnlaget</w:t>
      </w:r>
      <w:r w:rsidRPr="00512C2F">
        <w:rPr>
          <w:rFonts w:asciiTheme="majorHAnsi" w:eastAsia="Times New Roman" w:hAnsiTheme="majorHAnsi" w:cstheme="majorHAnsi"/>
          <w:sz w:val="24"/>
          <w:szCs w:val="24"/>
          <w:lang w:eastAsia="nb-NO"/>
        </w:rPr>
        <w:br/>
        <w:t xml:space="preserve">Tiltakshaver har god kunnskap om naturen og grunnforholdene i området. Det er åpenbart at utbyggingen på øya har konsekvenser for naturtypene på øya. </w:t>
      </w:r>
    </w:p>
    <w:p w14:paraId="3D528DB3" w14:textId="1B0B1396"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w:t>
      </w:r>
      <w:r w:rsidR="009A0F8A">
        <w:rPr>
          <w:rFonts w:asciiTheme="majorHAnsi" w:eastAsia="Times New Roman" w:hAnsiTheme="majorHAnsi" w:cstheme="majorHAnsi"/>
          <w:sz w:val="24"/>
          <w:szCs w:val="24"/>
          <w:lang w:eastAsia="nb-NO"/>
        </w:rPr>
        <w:t xml:space="preserve"> </w:t>
      </w:r>
      <w:r w:rsidRPr="00512C2F">
        <w:rPr>
          <w:rFonts w:asciiTheme="majorHAnsi" w:eastAsia="Times New Roman" w:hAnsiTheme="majorHAnsi" w:cstheme="majorHAnsi"/>
          <w:sz w:val="24"/>
          <w:szCs w:val="24"/>
          <w:lang w:eastAsia="nb-NO"/>
        </w:rPr>
        <w:t>9 Føre-var-prinsippet</w:t>
      </w:r>
      <w:r w:rsidRPr="00512C2F">
        <w:rPr>
          <w:rFonts w:asciiTheme="majorHAnsi" w:eastAsia="Times New Roman" w:hAnsiTheme="majorHAnsi" w:cstheme="majorHAnsi"/>
          <w:sz w:val="24"/>
          <w:szCs w:val="24"/>
          <w:lang w:eastAsia="nb-NO"/>
        </w:rPr>
        <w:br/>
        <w:t>Tiltakshaver er kjent med dette.</w:t>
      </w:r>
    </w:p>
    <w:p w14:paraId="2312E904" w14:textId="12FB1B6A"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w:t>
      </w:r>
      <w:r w:rsidR="009A0F8A">
        <w:rPr>
          <w:rFonts w:asciiTheme="majorHAnsi" w:eastAsia="Times New Roman" w:hAnsiTheme="majorHAnsi" w:cstheme="majorHAnsi"/>
          <w:sz w:val="24"/>
          <w:szCs w:val="24"/>
          <w:lang w:eastAsia="nb-NO"/>
        </w:rPr>
        <w:t xml:space="preserve"> </w:t>
      </w:r>
      <w:r w:rsidRPr="00512C2F">
        <w:rPr>
          <w:rFonts w:asciiTheme="majorHAnsi" w:eastAsia="Times New Roman" w:hAnsiTheme="majorHAnsi" w:cstheme="majorHAnsi"/>
          <w:sz w:val="24"/>
          <w:szCs w:val="24"/>
          <w:lang w:eastAsia="nb-NO"/>
        </w:rPr>
        <w:t>10 Økosystemtilnærming og samlet belastning</w:t>
      </w:r>
      <w:r w:rsidRPr="00512C2F">
        <w:rPr>
          <w:rFonts w:asciiTheme="majorHAnsi" w:eastAsia="Times New Roman" w:hAnsiTheme="majorHAnsi" w:cstheme="majorHAnsi"/>
          <w:sz w:val="24"/>
          <w:szCs w:val="24"/>
          <w:lang w:eastAsia="nb-NO"/>
        </w:rPr>
        <w:br/>
        <w:t>Tiltakshaver er kjent med dette.</w:t>
      </w:r>
    </w:p>
    <w:p w14:paraId="278201E4" w14:textId="23336F36" w:rsidR="005F4ACA" w:rsidRPr="00512C2F" w:rsidRDefault="005F4ACA" w:rsidP="000F5242">
      <w:pPr>
        <w:numPr>
          <w:ilvl w:val="0"/>
          <w:numId w:val="5"/>
        </w:numPr>
        <w:spacing w:after="0" w:line="360" w:lineRule="auto"/>
        <w:rPr>
          <w:rFonts w:asciiTheme="majorHAnsi" w:eastAsia="Times New Roman" w:hAnsiTheme="majorHAnsi" w:cstheme="majorHAnsi"/>
          <w:sz w:val="24"/>
          <w:szCs w:val="24"/>
          <w:lang w:eastAsia="nb-NO"/>
        </w:rPr>
      </w:pPr>
      <w:r w:rsidRPr="00512C2F">
        <w:rPr>
          <w:rFonts w:asciiTheme="majorHAnsi" w:eastAsia="Times New Roman" w:hAnsiTheme="majorHAnsi" w:cstheme="majorHAnsi"/>
          <w:sz w:val="24"/>
          <w:szCs w:val="24"/>
          <w:lang w:eastAsia="nb-NO"/>
        </w:rPr>
        <w:t>§</w:t>
      </w:r>
      <w:r w:rsidR="009A0F8A">
        <w:rPr>
          <w:rFonts w:asciiTheme="majorHAnsi" w:eastAsia="Times New Roman" w:hAnsiTheme="majorHAnsi" w:cstheme="majorHAnsi"/>
          <w:sz w:val="24"/>
          <w:szCs w:val="24"/>
          <w:lang w:eastAsia="nb-NO"/>
        </w:rPr>
        <w:t xml:space="preserve"> </w:t>
      </w:r>
      <w:r w:rsidRPr="00512C2F">
        <w:rPr>
          <w:rFonts w:asciiTheme="majorHAnsi" w:eastAsia="Times New Roman" w:hAnsiTheme="majorHAnsi" w:cstheme="majorHAnsi"/>
          <w:sz w:val="24"/>
          <w:szCs w:val="24"/>
          <w:lang w:eastAsia="nb-NO"/>
        </w:rPr>
        <w:t>11 Kostnadene ved miljøforringelse skal bæres av tiltakshaver.</w:t>
      </w:r>
      <w:r w:rsidRPr="00512C2F">
        <w:rPr>
          <w:rFonts w:asciiTheme="majorHAnsi" w:eastAsia="Times New Roman" w:hAnsiTheme="majorHAnsi" w:cstheme="majorHAnsi"/>
          <w:sz w:val="24"/>
          <w:szCs w:val="24"/>
          <w:lang w:eastAsia="nb-NO"/>
        </w:rPr>
        <w:br/>
        <w:t>Tiltakshaver er kjent med dette.</w:t>
      </w:r>
    </w:p>
    <w:p w14:paraId="418F4D96" w14:textId="77777777" w:rsidR="005F4ACA" w:rsidRPr="00512C2F" w:rsidRDefault="005F4ACA" w:rsidP="000F5242">
      <w:pPr>
        <w:spacing w:after="0" w:line="360" w:lineRule="auto"/>
        <w:rPr>
          <w:rFonts w:asciiTheme="majorHAnsi" w:eastAsia="Times New Roman" w:hAnsiTheme="majorHAnsi" w:cstheme="majorHAnsi"/>
          <w:sz w:val="24"/>
          <w:szCs w:val="24"/>
          <w:lang w:eastAsia="nb-NO"/>
        </w:rPr>
      </w:pPr>
    </w:p>
    <w:p w14:paraId="31A05174" w14:textId="465774A5"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Det er satt av områder andre steder på øya hvor naturen skal ivaretas gjennom beiting og annen skjøtsel. Dette samsvarer med </w:t>
      </w:r>
      <w:proofErr w:type="spellStart"/>
      <w:r w:rsidRPr="00512C2F">
        <w:rPr>
          <w:rFonts w:asciiTheme="majorHAnsi" w:hAnsiTheme="majorHAnsi" w:cstheme="majorHAnsi"/>
          <w:sz w:val="24"/>
          <w:szCs w:val="24"/>
        </w:rPr>
        <w:t>NTNU’s</w:t>
      </w:r>
      <w:proofErr w:type="spellEnd"/>
      <w:r w:rsidRPr="00512C2F">
        <w:rPr>
          <w:rFonts w:asciiTheme="majorHAnsi" w:hAnsiTheme="majorHAnsi" w:cstheme="majorHAnsi"/>
          <w:sz w:val="24"/>
          <w:szCs w:val="24"/>
        </w:rPr>
        <w:t xml:space="preserve"> hekkefaunarapport i forbindelse med om</w:t>
      </w:r>
      <w:r w:rsidRPr="00512C2F">
        <w:rPr>
          <w:rFonts w:asciiTheme="majorHAnsi" w:hAnsiTheme="majorHAnsi" w:cstheme="majorHAnsi"/>
          <w:sz w:val="24"/>
          <w:szCs w:val="24"/>
        </w:rPr>
        <w:softHyphen/>
        <w:t>råde</w:t>
      </w:r>
      <w:r w:rsidRPr="00512C2F">
        <w:rPr>
          <w:rFonts w:asciiTheme="majorHAnsi" w:hAnsiTheme="majorHAnsi" w:cstheme="majorHAnsi"/>
          <w:sz w:val="24"/>
          <w:szCs w:val="24"/>
        </w:rPr>
        <w:softHyphen/>
      </w:r>
      <w:r w:rsidRPr="00512C2F">
        <w:rPr>
          <w:rFonts w:asciiTheme="majorHAnsi" w:hAnsiTheme="majorHAnsi" w:cstheme="majorHAnsi"/>
          <w:sz w:val="24"/>
          <w:szCs w:val="24"/>
        </w:rPr>
        <w:softHyphen/>
        <w:t>reguleringen.</w:t>
      </w:r>
    </w:p>
    <w:p w14:paraId="6E61A06F" w14:textId="77777777" w:rsidR="005F4ACA" w:rsidRPr="00512C2F" w:rsidRDefault="005F4ACA" w:rsidP="00A804FD">
      <w:pPr>
        <w:pStyle w:val="Overskrift3"/>
      </w:pPr>
      <w:bookmarkStart w:id="42" w:name="_Toc417627883"/>
      <w:bookmarkStart w:id="43" w:name="_Toc43290614"/>
      <w:r w:rsidRPr="00A804FD">
        <w:lastRenderedPageBreak/>
        <w:t>Lokaliseringsfaktor</w:t>
      </w:r>
      <w:bookmarkEnd w:id="42"/>
      <w:bookmarkEnd w:id="43"/>
    </w:p>
    <w:p w14:paraId="792D6169" w14:textId="39C88EE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Kråkøya ligger i Nærøysundet, like nord for Rørvik sentrum. Øya ligger veldig gunstig med tanke på sjøfart og havnerelatert virksomhet.</w:t>
      </w:r>
    </w:p>
    <w:p w14:paraId="5CFEE963" w14:textId="77777777" w:rsidR="005F4ACA" w:rsidRPr="00512C2F" w:rsidRDefault="005F4ACA" w:rsidP="00A804FD">
      <w:pPr>
        <w:pStyle w:val="Overskrift3"/>
      </w:pPr>
      <w:bookmarkStart w:id="44" w:name="_Toc417627884"/>
      <w:bookmarkStart w:id="45" w:name="_Toc43290615"/>
      <w:r w:rsidRPr="00A804FD">
        <w:t>Adkomst</w:t>
      </w:r>
      <w:bookmarkEnd w:id="44"/>
      <w:bookmarkEnd w:id="45"/>
    </w:p>
    <w:p w14:paraId="3A4C58B3" w14:textId="06272649" w:rsidR="005F4ACA" w:rsidRPr="00512C2F" w:rsidRDefault="005F4ACA" w:rsidP="000F5242">
      <w:pPr>
        <w:spacing w:after="0" w:line="360" w:lineRule="auto"/>
        <w:rPr>
          <w:rFonts w:asciiTheme="majorHAnsi" w:hAnsiTheme="majorHAnsi" w:cstheme="majorHAnsi"/>
          <w:sz w:val="24"/>
          <w:szCs w:val="24"/>
        </w:rPr>
      </w:pPr>
      <w:proofErr w:type="spellStart"/>
      <w:r w:rsidRPr="00512C2F">
        <w:rPr>
          <w:rFonts w:asciiTheme="majorHAnsi" w:hAnsiTheme="majorHAnsi" w:cstheme="majorHAnsi"/>
          <w:sz w:val="24"/>
          <w:szCs w:val="24"/>
        </w:rPr>
        <w:t>Kråkøyve</w:t>
      </w:r>
      <w:r w:rsidR="002F1162">
        <w:rPr>
          <w:rFonts w:asciiTheme="majorHAnsi" w:hAnsiTheme="majorHAnsi" w:cstheme="majorHAnsi"/>
          <w:sz w:val="24"/>
          <w:szCs w:val="24"/>
        </w:rPr>
        <w:t>i</w:t>
      </w:r>
      <w:r w:rsidRPr="00512C2F">
        <w:rPr>
          <w:rFonts w:asciiTheme="majorHAnsi" w:hAnsiTheme="majorHAnsi" w:cstheme="majorHAnsi"/>
          <w:sz w:val="24"/>
          <w:szCs w:val="24"/>
        </w:rPr>
        <w:t>en</w:t>
      </w:r>
      <w:proofErr w:type="spellEnd"/>
      <w:r w:rsidRPr="00512C2F">
        <w:rPr>
          <w:rFonts w:asciiTheme="majorHAnsi" w:hAnsiTheme="majorHAnsi" w:cstheme="majorHAnsi"/>
          <w:sz w:val="24"/>
          <w:szCs w:val="24"/>
        </w:rPr>
        <w:t xml:space="preserve">, fra kryss mellom </w:t>
      </w:r>
      <w:proofErr w:type="spellStart"/>
      <w:r w:rsidRPr="00512C2F">
        <w:rPr>
          <w:rFonts w:asciiTheme="majorHAnsi" w:hAnsiTheme="majorHAnsi" w:cstheme="majorHAnsi"/>
          <w:sz w:val="24"/>
          <w:szCs w:val="24"/>
        </w:rPr>
        <w:t>Fv</w:t>
      </w:r>
      <w:proofErr w:type="spellEnd"/>
      <w:r w:rsidRPr="00512C2F">
        <w:rPr>
          <w:rFonts w:asciiTheme="majorHAnsi" w:hAnsiTheme="majorHAnsi" w:cstheme="majorHAnsi"/>
          <w:sz w:val="24"/>
          <w:szCs w:val="24"/>
        </w:rPr>
        <w:t xml:space="preserve"> 7086 og fram til Kråkøya Kysthavn, går langs sjøen ved Stakkskardet steinbrudd og skal rustes opp for å be</w:t>
      </w:r>
      <w:r w:rsidRPr="00512C2F">
        <w:rPr>
          <w:rFonts w:asciiTheme="majorHAnsi" w:hAnsiTheme="majorHAnsi" w:cstheme="majorHAnsi"/>
          <w:sz w:val="24"/>
          <w:szCs w:val="24"/>
        </w:rPr>
        <w:softHyphen/>
        <w:t>tjene den økte trafikken som et fullt utbygd næringsområde på Kråkøya vil medføre. Det skal også bygges gang-/sykkelveg i hele adkomstvegens lengde.</w:t>
      </w:r>
      <w:bookmarkStart w:id="46" w:name="_GoBack"/>
      <w:bookmarkEnd w:id="46"/>
    </w:p>
    <w:p w14:paraId="55361E2B" w14:textId="4F458523"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Når vegen er opparbeidet vil denne også være klar til bruk som adkomst for de andre sonene som etter hvert skal bygges ut. Vegen skal ha en standard som tillater anleggs</w:t>
      </w:r>
      <w:r w:rsidRPr="00512C2F">
        <w:rPr>
          <w:rFonts w:asciiTheme="majorHAnsi" w:hAnsiTheme="majorHAnsi" w:cstheme="majorHAnsi"/>
          <w:sz w:val="24"/>
          <w:szCs w:val="24"/>
        </w:rPr>
        <w:softHyphen/>
        <w:t>trafikk i forbindelse med videre utbygging i tillegg til trafikk i til og fra etablerte virk</w:t>
      </w:r>
      <w:r w:rsidRPr="00512C2F">
        <w:rPr>
          <w:rFonts w:asciiTheme="majorHAnsi" w:hAnsiTheme="majorHAnsi" w:cstheme="majorHAnsi"/>
          <w:sz w:val="24"/>
          <w:szCs w:val="24"/>
        </w:rPr>
        <w:softHyphen/>
        <w:t>som</w:t>
      </w:r>
      <w:r w:rsidRPr="00512C2F">
        <w:rPr>
          <w:rFonts w:asciiTheme="majorHAnsi" w:hAnsiTheme="majorHAnsi" w:cstheme="majorHAnsi"/>
          <w:sz w:val="24"/>
          <w:szCs w:val="24"/>
        </w:rPr>
        <w:softHyphen/>
        <w:t>heter på øya.</w:t>
      </w:r>
    </w:p>
    <w:p w14:paraId="18302C11" w14:textId="77777777" w:rsidR="005F4ACA" w:rsidRPr="00512C2F" w:rsidRDefault="005F4ACA" w:rsidP="000F5242">
      <w:pPr>
        <w:pStyle w:val="Overskrift3"/>
        <w:spacing w:line="360" w:lineRule="auto"/>
        <w:rPr>
          <w:rFonts w:cstheme="majorHAnsi"/>
        </w:rPr>
      </w:pPr>
      <w:bookmarkStart w:id="47" w:name="_Toc417627885"/>
      <w:bookmarkStart w:id="48" w:name="_Toc43290616"/>
      <w:r w:rsidRPr="00512C2F">
        <w:rPr>
          <w:rFonts w:cstheme="majorHAnsi"/>
        </w:rPr>
        <w:t>Istandsetting</w:t>
      </w:r>
      <w:bookmarkEnd w:id="47"/>
      <w:bookmarkEnd w:id="48"/>
    </w:p>
    <w:p w14:paraId="196BB866" w14:textId="61063315" w:rsidR="005F4ACA" w:rsidRPr="000F5242"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Områder som tas i bruk skal ferdigstilles med tanke på sprenging og planering, slik at de ikke framstår som anleggsområder under drift med steinblokker eller anleggsutstyr spredd utover.</w:t>
      </w:r>
    </w:p>
    <w:p w14:paraId="60169777" w14:textId="19347C8A" w:rsidR="005F4ACA" w:rsidRPr="000F5242" w:rsidRDefault="00A82706" w:rsidP="00A804FD">
      <w:pPr>
        <w:pStyle w:val="Overskrift2"/>
      </w:pPr>
      <w:bookmarkStart w:id="49" w:name="_Toc417627886"/>
      <w:bookmarkStart w:id="50" w:name="_Toc43290617"/>
      <w:r>
        <w:t xml:space="preserve">9.2 </w:t>
      </w:r>
      <w:r w:rsidR="005F4ACA" w:rsidRPr="00512C2F">
        <w:t xml:space="preserve">Miljøvernfaglige </w:t>
      </w:r>
      <w:r w:rsidR="005F4ACA" w:rsidRPr="00A804FD">
        <w:t>vurderinger</w:t>
      </w:r>
      <w:bookmarkEnd w:id="49"/>
      <w:bookmarkEnd w:id="50"/>
    </w:p>
    <w:p w14:paraId="5DBD95FB" w14:textId="77777777" w:rsidR="005F4ACA" w:rsidRPr="00512C2F" w:rsidRDefault="005F4ACA" w:rsidP="00A804FD">
      <w:pPr>
        <w:pStyle w:val="Overskrift3"/>
      </w:pPr>
      <w:bookmarkStart w:id="51" w:name="_Toc417627887"/>
      <w:bookmarkStart w:id="52" w:name="_Toc43290618"/>
      <w:r w:rsidRPr="00A804FD">
        <w:t>Landskap</w:t>
      </w:r>
      <w:r w:rsidRPr="00512C2F">
        <w:t>, vegetasjon og dyreliv/hydrogeologi</w:t>
      </w:r>
      <w:bookmarkEnd w:id="51"/>
      <w:bookmarkEnd w:id="52"/>
    </w:p>
    <w:p w14:paraId="39BF039F" w14:textId="737BB482" w:rsidR="005F4ACA" w:rsidRPr="000F5242"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Gjennom områdereguleringen er hele den vestre delen av øya regulert til byggeformål som forutsetter at hele øya etter hvert planeres ut. Den østre delen av øya blir ikke berørt </w:t>
      </w:r>
      <w:proofErr w:type="spellStart"/>
      <w:r w:rsidRPr="00512C2F">
        <w:rPr>
          <w:rFonts w:asciiTheme="majorHAnsi" w:hAnsiTheme="majorHAnsi" w:cstheme="majorHAnsi"/>
          <w:sz w:val="24"/>
          <w:szCs w:val="24"/>
        </w:rPr>
        <w:t>iht</w:t>
      </w:r>
      <w:proofErr w:type="spellEnd"/>
      <w:r w:rsidRPr="00512C2F">
        <w:rPr>
          <w:rFonts w:asciiTheme="majorHAnsi" w:hAnsiTheme="majorHAnsi" w:cstheme="majorHAnsi"/>
          <w:sz w:val="24"/>
          <w:szCs w:val="24"/>
        </w:rPr>
        <w:t xml:space="preserve"> områdereguleringen, og dermed heller ikke dyreliv og planter i dette området.</w:t>
      </w:r>
    </w:p>
    <w:p w14:paraId="6FFACE30" w14:textId="77777777" w:rsidR="005F4ACA" w:rsidRPr="00512C2F" w:rsidRDefault="005F4ACA" w:rsidP="00A804FD">
      <w:pPr>
        <w:pStyle w:val="Overskrift3"/>
      </w:pPr>
      <w:bookmarkStart w:id="53" w:name="_Toc417627888"/>
      <w:bookmarkStart w:id="54" w:name="_Toc43290619"/>
      <w:r w:rsidRPr="00A804FD">
        <w:t>Friluftsliv</w:t>
      </w:r>
      <w:bookmarkEnd w:id="53"/>
      <w:bookmarkEnd w:id="54"/>
    </w:p>
    <w:p w14:paraId="38F98DF2" w14:textId="0B770B9E" w:rsidR="005F4ACA" w:rsidRPr="000F5242"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er gjennom områdereguleringen satt av andre områder på øya til friluftsliv. Adkomst er langs vegen gjennom industriområdet eller med båt.</w:t>
      </w:r>
    </w:p>
    <w:p w14:paraId="58C73C4D" w14:textId="77777777" w:rsidR="005F4ACA" w:rsidRPr="00512C2F" w:rsidRDefault="005F4ACA" w:rsidP="00A804FD">
      <w:pPr>
        <w:pStyle w:val="Overskrift3"/>
      </w:pPr>
      <w:bookmarkStart w:id="55" w:name="_Toc417627889"/>
      <w:bookmarkStart w:id="56" w:name="_Toc43290620"/>
      <w:r w:rsidRPr="00A804FD">
        <w:t>Støy</w:t>
      </w:r>
      <w:bookmarkEnd w:id="55"/>
      <w:bookmarkEnd w:id="56"/>
    </w:p>
    <w:p w14:paraId="254B2402" w14:textId="14857048"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Støy vil forekomme i forbindelse </w:t>
      </w:r>
      <w:r w:rsidR="00203EF3">
        <w:rPr>
          <w:rFonts w:asciiTheme="majorHAnsi" w:hAnsiTheme="majorHAnsi" w:cstheme="majorHAnsi"/>
          <w:sz w:val="24"/>
          <w:szCs w:val="24"/>
        </w:rPr>
        <w:t xml:space="preserve">med </w:t>
      </w:r>
      <w:r w:rsidRPr="00512C2F">
        <w:rPr>
          <w:rFonts w:asciiTheme="majorHAnsi" w:hAnsiTheme="majorHAnsi" w:cstheme="majorHAnsi"/>
          <w:sz w:val="24"/>
          <w:szCs w:val="24"/>
        </w:rPr>
        <w:t>anleggsarbeid, i form av sprenging, knusing, opplasting og transport.</w:t>
      </w:r>
    </w:p>
    <w:p w14:paraId="7BD0D001" w14:textId="37FE90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lastRenderedPageBreak/>
        <w:t xml:space="preserve">Krav til maks støynivå som er satt i </w:t>
      </w:r>
      <w:r w:rsidR="00203EF3">
        <w:rPr>
          <w:rFonts w:asciiTheme="majorHAnsi" w:hAnsiTheme="majorHAnsi" w:cstheme="majorHAnsi"/>
          <w:sz w:val="24"/>
          <w:szCs w:val="24"/>
        </w:rPr>
        <w:t>«</w:t>
      </w:r>
      <w:r w:rsidRPr="00512C2F">
        <w:rPr>
          <w:rFonts w:asciiTheme="majorHAnsi" w:hAnsiTheme="majorHAnsi" w:cstheme="majorHAnsi"/>
          <w:sz w:val="24"/>
          <w:szCs w:val="24"/>
        </w:rPr>
        <w:t>Retningslinje for behandling av støy i areal</w:t>
      </w:r>
      <w:r w:rsidRPr="00512C2F">
        <w:rPr>
          <w:rFonts w:asciiTheme="majorHAnsi" w:hAnsiTheme="majorHAnsi" w:cstheme="majorHAnsi"/>
          <w:sz w:val="24"/>
          <w:szCs w:val="24"/>
        </w:rPr>
        <w:softHyphen/>
        <w:t>plan</w:t>
      </w:r>
      <w:r w:rsidRPr="00512C2F">
        <w:rPr>
          <w:rFonts w:asciiTheme="majorHAnsi" w:hAnsiTheme="majorHAnsi" w:cstheme="majorHAnsi"/>
          <w:sz w:val="24"/>
          <w:szCs w:val="24"/>
        </w:rPr>
        <w:softHyphen/>
        <w:t>legging (T-1442)</w:t>
      </w:r>
      <w:r w:rsidR="00203EF3">
        <w:rPr>
          <w:rFonts w:asciiTheme="majorHAnsi" w:hAnsiTheme="majorHAnsi" w:cstheme="majorHAnsi"/>
          <w:sz w:val="24"/>
          <w:szCs w:val="24"/>
        </w:rPr>
        <w:t>»</w:t>
      </w:r>
      <w:r w:rsidRPr="00512C2F">
        <w:rPr>
          <w:rFonts w:asciiTheme="majorHAnsi" w:hAnsiTheme="majorHAnsi" w:cstheme="majorHAnsi"/>
          <w:sz w:val="24"/>
          <w:szCs w:val="24"/>
        </w:rPr>
        <w:t xml:space="preserve"> skal tilfredsstilles.</w:t>
      </w:r>
    </w:p>
    <w:p w14:paraId="746F5AA4" w14:textId="6B74F748" w:rsidR="005F4ACA" w:rsidRPr="000F5242" w:rsidRDefault="005F4ACA" w:rsidP="000F5242">
      <w:pPr>
        <w:spacing w:after="0" w:line="360" w:lineRule="auto"/>
        <w:rPr>
          <w:rFonts w:asciiTheme="majorHAnsi" w:hAnsiTheme="majorHAnsi" w:cstheme="majorHAnsi"/>
          <w:sz w:val="24"/>
          <w:szCs w:val="24"/>
        </w:rPr>
      </w:pPr>
      <w:proofErr w:type="spellStart"/>
      <w:r w:rsidRPr="00512C2F">
        <w:rPr>
          <w:rFonts w:asciiTheme="majorHAnsi" w:hAnsiTheme="majorHAnsi" w:cstheme="majorHAnsi"/>
          <w:sz w:val="24"/>
          <w:szCs w:val="24"/>
        </w:rPr>
        <w:t>Eventuele</w:t>
      </w:r>
      <w:proofErr w:type="spellEnd"/>
      <w:r w:rsidRPr="00512C2F">
        <w:rPr>
          <w:rFonts w:asciiTheme="majorHAnsi" w:hAnsiTheme="majorHAnsi" w:cstheme="majorHAnsi"/>
          <w:sz w:val="24"/>
          <w:szCs w:val="24"/>
        </w:rPr>
        <w:t xml:space="preserve"> skjermingstiltak gjøres ved støykilden.</w:t>
      </w:r>
    </w:p>
    <w:p w14:paraId="6EF54840" w14:textId="77777777" w:rsidR="005F4ACA" w:rsidRPr="00512C2F" w:rsidRDefault="005F4ACA" w:rsidP="00A804FD">
      <w:pPr>
        <w:pStyle w:val="Overskrift3"/>
      </w:pPr>
      <w:bookmarkStart w:id="57" w:name="_Toc417627890"/>
      <w:bookmarkStart w:id="58" w:name="_Toc43290621"/>
      <w:r w:rsidRPr="00A804FD">
        <w:t>Støv</w:t>
      </w:r>
      <w:bookmarkEnd w:id="57"/>
      <w:bookmarkEnd w:id="58"/>
    </w:p>
    <w:p w14:paraId="3838A55F" w14:textId="2162E83B" w:rsidR="005F4ACA" w:rsidRPr="000F5242"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I forbindelse med anleggsarbeid vil det både i forbindelse med uttak, eventuelt knusing og transport bli noe støv. Vegen fram til om</w:t>
      </w:r>
      <w:r w:rsidRPr="00512C2F">
        <w:rPr>
          <w:rFonts w:asciiTheme="majorHAnsi" w:hAnsiTheme="majorHAnsi" w:cstheme="majorHAnsi"/>
          <w:sz w:val="24"/>
          <w:szCs w:val="24"/>
        </w:rPr>
        <w:softHyphen/>
        <w:t>rådet skal asfalteres slik at det ikke blir støv</w:t>
      </w:r>
      <w:r w:rsidRPr="00512C2F">
        <w:rPr>
          <w:rFonts w:asciiTheme="majorHAnsi" w:hAnsiTheme="majorHAnsi" w:cstheme="majorHAnsi"/>
          <w:sz w:val="24"/>
          <w:szCs w:val="24"/>
        </w:rPr>
        <w:softHyphen/>
        <w:t>problemer i for</w:t>
      </w:r>
      <w:r w:rsidRPr="00512C2F">
        <w:rPr>
          <w:rFonts w:asciiTheme="majorHAnsi" w:hAnsiTheme="majorHAnsi" w:cstheme="majorHAnsi"/>
          <w:sz w:val="24"/>
          <w:szCs w:val="24"/>
        </w:rPr>
        <w:softHyphen/>
        <w:t xml:space="preserve">bindelse med transport på veg. </w:t>
      </w:r>
    </w:p>
    <w:p w14:paraId="702D0F11" w14:textId="77777777" w:rsidR="005F4ACA" w:rsidRPr="00512C2F" w:rsidRDefault="005F4ACA" w:rsidP="00A804FD">
      <w:pPr>
        <w:pStyle w:val="Overskrift3"/>
      </w:pPr>
      <w:bookmarkStart w:id="59" w:name="_Toc417627891"/>
      <w:bookmarkStart w:id="60" w:name="_Toc43290622"/>
      <w:r w:rsidRPr="00A804FD">
        <w:t>Forurensning</w:t>
      </w:r>
      <w:bookmarkEnd w:id="59"/>
      <w:bookmarkEnd w:id="60"/>
    </w:p>
    <w:p w14:paraId="44175F5A" w14:textId="757B1A7A"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Det skal ikke forekomme avrenning av forurenset vann fra næringsområdene på land og ut i sjøen. </w:t>
      </w:r>
    </w:p>
    <w:p w14:paraId="74499612" w14:textId="056D3913"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Når det gjelder faren for forurensning med utslipp av oljeprodukter, så kan dette skje bare som en følge av uhell enten med båter, trafikk på land eller i forbindelse med industri</w:t>
      </w:r>
      <w:r w:rsidRPr="00512C2F">
        <w:rPr>
          <w:rFonts w:asciiTheme="majorHAnsi" w:hAnsiTheme="majorHAnsi" w:cstheme="majorHAnsi"/>
          <w:sz w:val="24"/>
          <w:szCs w:val="24"/>
        </w:rPr>
        <w:softHyphen/>
        <w:t>virksomhet, og da i meget begrenset omfang. Det er ingen grunn til å eta</w:t>
      </w:r>
      <w:r w:rsidRPr="00512C2F">
        <w:rPr>
          <w:rFonts w:asciiTheme="majorHAnsi" w:hAnsiTheme="majorHAnsi" w:cstheme="majorHAnsi"/>
          <w:sz w:val="24"/>
          <w:szCs w:val="24"/>
        </w:rPr>
        <w:softHyphen/>
        <w:t>blere spe</w:t>
      </w:r>
      <w:r w:rsidRPr="00512C2F">
        <w:rPr>
          <w:rFonts w:asciiTheme="majorHAnsi" w:hAnsiTheme="majorHAnsi" w:cstheme="majorHAnsi"/>
          <w:sz w:val="24"/>
          <w:szCs w:val="24"/>
        </w:rPr>
        <w:softHyphen/>
        <w:t>si</w:t>
      </w:r>
      <w:r w:rsidRPr="00512C2F">
        <w:rPr>
          <w:rFonts w:asciiTheme="majorHAnsi" w:hAnsiTheme="majorHAnsi" w:cstheme="majorHAnsi"/>
          <w:sz w:val="24"/>
          <w:szCs w:val="24"/>
        </w:rPr>
        <w:softHyphen/>
        <w:t>elle tiltak med tanke på beredskap, da dette fanges opp med gjeldende regelverk.</w:t>
      </w:r>
    </w:p>
    <w:p w14:paraId="4BEE0776" w14:textId="0E24D70B" w:rsidR="005F4ACA" w:rsidRDefault="00A82706" w:rsidP="00A804FD">
      <w:pPr>
        <w:pStyle w:val="Overskrift2"/>
      </w:pPr>
      <w:bookmarkStart w:id="61" w:name="_Toc417627892"/>
      <w:bookmarkStart w:id="62" w:name="_Toc43290623"/>
      <w:r>
        <w:t xml:space="preserve">9.3 </w:t>
      </w:r>
      <w:r w:rsidR="005F4ACA" w:rsidRPr="00A804FD">
        <w:t>Beredskapsmessige</w:t>
      </w:r>
      <w:r w:rsidR="005F4ACA" w:rsidRPr="00512C2F">
        <w:t xml:space="preserve"> vurderinger – ROS-analyse</w:t>
      </w:r>
      <w:bookmarkEnd w:id="61"/>
      <w:bookmarkEnd w:id="62"/>
    </w:p>
    <w:p w14:paraId="77BA0474" w14:textId="77777777" w:rsidR="000016BC" w:rsidRPr="00512C2F" w:rsidRDefault="000016BC" w:rsidP="00A804FD">
      <w:pPr>
        <w:pStyle w:val="Overskrift3"/>
      </w:pPr>
      <w:bookmarkStart w:id="63" w:name="_Toc417627893"/>
      <w:bookmarkStart w:id="64" w:name="_Toc43290624"/>
      <w:r w:rsidRPr="00A804FD">
        <w:t>Generelt</w:t>
      </w:r>
      <w:bookmarkEnd w:id="63"/>
      <w:bookmarkEnd w:id="64"/>
    </w:p>
    <w:p w14:paraId="3649D4B2" w14:textId="7E2352C3" w:rsidR="000016BC" w:rsidRDefault="000016BC" w:rsidP="000016BC">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Planen er vurdert opp mot DSBs </w:t>
      </w:r>
      <w:r w:rsidR="00203EF3">
        <w:rPr>
          <w:rFonts w:asciiTheme="majorHAnsi" w:hAnsiTheme="majorHAnsi" w:cstheme="majorHAnsi"/>
          <w:sz w:val="24"/>
          <w:szCs w:val="24"/>
        </w:rPr>
        <w:t>«</w:t>
      </w:r>
      <w:r w:rsidRPr="00512C2F">
        <w:rPr>
          <w:rFonts w:asciiTheme="majorHAnsi" w:hAnsiTheme="majorHAnsi" w:cstheme="majorHAnsi"/>
          <w:sz w:val="24"/>
          <w:szCs w:val="24"/>
        </w:rPr>
        <w:t xml:space="preserve">Samfunnssikkerhet i </w:t>
      </w:r>
      <w:r w:rsidR="00B975D4">
        <w:rPr>
          <w:rFonts w:asciiTheme="majorHAnsi" w:hAnsiTheme="majorHAnsi" w:cstheme="majorHAnsi"/>
          <w:sz w:val="24"/>
          <w:szCs w:val="24"/>
        </w:rPr>
        <w:t>kommunens areal</w:t>
      </w:r>
      <w:r w:rsidRPr="00512C2F">
        <w:rPr>
          <w:rFonts w:asciiTheme="majorHAnsi" w:hAnsiTheme="majorHAnsi" w:cstheme="majorHAnsi"/>
          <w:sz w:val="24"/>
          <w:szCs w:val="24"/>
        </w:rPr>
        <w:t>planlegging</w:t>
      </w:r>
      <w:r w:rsidR="00203EF3">
        <w:rPr>
          <w:rFonts w:asciiTheme="majorHAnsi" w:hAnsiTheme="majorHAnsi" w:cstheme="majorHAnsi"/>
          <w:sz w:val="24"/>
          <w:szCs w:val="24"/>
        </w:rPr>
        <w:t>»</w:t>
      </w:r>
      <w:r w:rsidRPr="00512C2F">
        <w:rPr>
          <w:rFonts w:asciiTheme="majorHAnsi" w:hAnsiTheme="majorHAnsi" w:cstheme="majorHAnsi"/>
          <w:sz w:val="24"/>
          <w:szCs w:val="24"/>
        </w:rPr>
        <w:t xml:space="preserve"> for vurdering av sikkerhets- og beredskapsmessige hensyn.</w:t>
      </w:r>
      <w:r w:rsidR="00690ED6">
        <w:rPr>
          <w:rFonts w:asciiTheme="majorHAnsi" w:hAnsiTheme="majorHAnsi" w:cstheme="majorHAnsi"/>
          <w:sz w:val="24"/>
          <w:szCs w:val="24"/>
        </w:rPr>
        <w:t xml:space="preserve"> </w:t>
      </w:r>
    </w:p>
    <w:p w14:paraId="0FAECC06" w14:textId="447E6B24" w:rsidR="00690ED6" w:rsidRPr="00690ED6" w:rsidRDefault="00690ED6" w:rsidP="000016BC">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Risiko gir uttrykk for kombinasjonen av </w:t>
      </w:r>
      <w:r>
        <w:rPr>
          <w:rFonts w:asciiTheme="majorHAnsi" w:hAnsiTheme="majorHAnsi" w:cstheme="majorHAnsi"/>
          <w:i/>
          <w:sz w:val="24"/>
          <w:szCs w:val="24"/>
        </w:rPr>
        <w:t>sannsynligheten</w:t>
      </w:r>
      <w:r>
        <w:rPr>
          <w:rFonts w:asciiTheme="majorHAnsi" w:hAnsiTheme="majorHAnsi" w:cstheme="majorHAnsi"/>
          <w:sz w:val="24"/>
          <w:szCs w:val="24"/>
        </w:rPr>
        <w:t xml:space="preserve"> for- og konsekvensen av en </w:t>
      </w:r>
      <w:r>
        <w:rPr>
          <w:rFonts w:asciiTheme="majorHAnsi" w:hAnsiTheme="majorHAnsi" w:cstheme="majorHAnsi"/>
          <w:i/>
          <w:sz w:val="24"/>
          <w:szCs w:val="24"/>
        </w:rPr>
        <w:t>uønsket hendelse</w:t>
      </w:r>
      <w:r>
        <w:rPr>
          <w:rFonts w:asciiTheme="majorHAnsi" w:hAnsiTheme="majorHAnsi" w:cstheme="majorHAnsi"/>
          <w:sz w:val="24"/>
          <w:szCs w:val="24"/>
        </w:rPr>
        <w:t>. Uønsket hendelse er en hendelse som kan med</w:t>
      </w:r>
      <w:r w:rsidR="00203EF3">
        <w:rPr>
          <w:rFonts w:asciiTheme="majorHAnsi" w:hAnsiTheme="majorHAnsi" w:cstheme="majorHAnsi"/>
          <w:sz w:val="24"/>
          <w:szCs w:val="24"/>
        </w:rPr>
        <w:t>fø</w:t>
      </w:r>
      <w:r>
        <w:rPr>
          <w:rFonts w:asciiTheme="majorHAnsi" w:hAnsiTheme="majorHAnsi" w:cstheme="majorHAnsi"/>
          <w:sz w:val="24"/>
          <w:szCs w:val="24"/>
        </w:rPr>
        <w:t>re tap av liv, helse, miljø, viktig infrastruktur og materielle verdier. Sannsynlighet sier noe om i hvilken grad det er trolig at en hendelse vil kunne inntreffe. Mulige uønskede hendelser skal ut fra en gen</w:t>
      </w:r>
      <w:r w:rsidR="00203EF3">
        <w:rPr>
          <w:rFonts w:asciiTheme="majorHAnsi" w:hAnsiTheme="majorHAnsi" w:cstheme="majorHAnsi"/>
          <w:sz w:val="24"/>
          <w:szCs w:val="24"/>
        </w:rPr>
        <w:t>e</w:t>
      </w:r>
      <w:r>
        <w:rPr>
          <w:rFonts w:asciiTheme="majorHAnsi" w:hAnsiTheme="majorHAnsi" w:cstheme="majorHAnsi"/>
          <w:sz w:val="24"/>
          <w:szCs w:val="24"/>
        </w:rPr>
        <w:t xml:space="preserve">rell/teoretisk vurdering sorteres i hendelser som kan påvirke planområdets funksjon, utforming m.m., og hendelser som direkte kan påvirke omgivelsene, henholdsvis virkninger </w:t>
      </w:r>
      <w:r w:rsidRPr="00203EF3">
        <w:rPr>
          <w:rFonts w:asciiTheme="majorHAnsi" w:hAnsiTheme="majorHAnsi" w:cstheme="majorHAnsi"/>
          <w:sz w:val="24"/>
          <w:szCs w:val="24"/>
          <w:u w:val="single"/>
        </w:rPr>
        <w:t>for</w:t>
      </w:r>
      <w:r w:rsidR="00203EF3">
        <w:rPr>
          <w:rFonts w:asciiTheme="majorHAnsi" w:hAnsiTheme="majorHAnsi" w:cstheme="majorHAnsi"/>
          <w:sz w:val="24"/>
          <w:szCs w:val="24"/>
        </w:rPr>
        <w:t xml:space="preserve"> </w:t>
      </w:r>
      <w:r w:rsidR="00A804FD" w:rsidRPr="00203EF3">
        <w:rPr>
          <w:rFonts w:asciiTheme="majorHAnsi" w:hAnsiTheme="majorHAnsi" w:cstheme="majorHAnsi"/>
          <w:sz w:val="24"/>
          <w:szCs w:val="24"/>
        </w:rPr>
        <w:t>og</w:t>
      </w:r>
      <w:r w:rsidR="00A804FD">
        <w:rPr>
          <w:rFonts w:asciiTheme="majorHAnsi" w:hAnsiTheme="majorHAnsi" w:cstheme="majorHAnsi"/>
          <w:sz w:val="24"/>
          <w:szCs w:val="24"/>
        </w:rPr>
        <w:t xml:space="preserve"> virkninger </w:t>
      </w:r>
      <w:r w:rsidR="00A804FD">
        <w:rPr>
          <w:rFonts w:asciiTheme="majorHAnsi" w:hAnsiTheme="majorHAnsi" w:cstheme="majorHAnsi"/>
          <w:sz w:val="24"/>
          <w:szCs w:val="24"/>
          <w:u w:val="single"/>
        </w:rPr>
        <w:t>av</w:t>
      </w:r>
      <w:r w:rsidR="00A804FD">
        <w:rPr>
          <w:rFonts w:asciiTheme="majorHAnsi" w:hAnsiTheme="majorHAnsi" w:cstheme="majorHAnsi"/>
          <w:sz w:val="24"/>
          <w:szCs w:val="24"/>
        </w:rPr>
        <w:t xml:space="preserve"> planforslaget. Tema i tabellen under er kvittert ut eller inn i kolonnen «aktuelt». Det er svart </w:t>
      </w:r>
      <w:r w:rsidR="00A804FD">
        <w:rPr>
          <w:rFonts w:asciiTheme="majorHAnsi" w:hAnsiTheme="majorHAnsi" w:cstheme="majorHAnsi"/>
          <w:sz w:val="24"/>
          <w:szCs w:val="24"/>
        </w:rPr>
        <w:lastRenderedPageBreak/>
        <w:t xml:space="preserve">ja eller nei på om temaet er aktuelt for saken. Der et tema er aktuelt er det vurdert </w:t>
      </w:r>
      <w:r w:rsidR="00A804FD">
        <w:rPr>
          <w:rFonts w:asciiTheme="majorHAnsi" w:hAnsiTheme="majorHAnsi" w:cstheme="majorHAnsi"/>
          <w:i/>
          <w:sz w:val="24"/>
          <w:szCs w:val="24"/>
        </w:rPr>
        <w:t>sannsynlighet</w:t>
      </w:r>
      <w:r w:rsidR="00A804FD">
        <w:rPr>
          <w:rFonts w:asciiTheme="majorHAnsi" w:hAnsiTheme="majorHAnsi" w:cstheme="majorHAnsi"/>
          <w:sz w:val="24"/>
          <w:szCs w:val="24"/>
        </w:rPr>
        <w:t xml:space="preserve"> og </w:t>
      </w:r>
      <w:r w:rsidR="00A804FD">
        <w:rPr>
          <w:rFonts w:asciiTheme="majorHAnsi" w:hAnsiTheme="majorHAnsi" w:cstheme="majorHAnsi"/>
          <w:i/>
          <w:sz w:val="24"/>
          <w:szCs w:val="24"/>
        </w:rPr>
        <w:t>alvorlighetsgrad</w:t>
      </w:r>
      <w:r w:rsidR="00A804FD">
        <w:rPr>
          <w:rFonts w:asciiTheme="majorHAnsi" w:hAnsiTheme="majorHAnsi" w:cstheme="majorHAnsi"/>
          <w:sz w:val="24"/>
          <w:szCs w:val="24"/>
        </w:rPr>
        <w:t xml:space="preserve">. Dette gir grunnlag for å fastsette risiko. </w:t>
      </w:r>
      <w:r>
        <w:rPr>
          <w:rFonts w:asciiTheme="majorHAnsi" w:hAnsiTheme="majorHAnsi" w:cstheme="majorHAnsi"/>
          <w:sz w:val="24"/>
          <w:szCs w:val="24"/>
        </w:rPr>
        <w:t xml:space="preserve"> </w:t>
      </w:r>
    </w:p>
    <w:p w14:paraId="5C4AB8F5" w14:textId="77777777" w:rsidR="00DC68BF" w:rsidRDefault="00DC68BF" w:rsidP="00C748B8">
      <w:pPr>
        <w:rPr>
          <w:rFonts w:asciiTheme="majorHAnsi" w:hAnsiTheme="majorHAnsi" w:cstheme="majorHAnsi"/>
          <w:i/>
          <w:color w:val="62B0BC" w:themeColor="accent6"/>
          <w:sz w:val="24"/>
          <w:szCs w:val="24"/>
        </w:rPr>
      </w:pPr>
    </w:p>
    <w:p w14:paraId="365A78AB" w14:textId="1C1B3EF3" w:rsidR="00C748B8" w:rsidRPr="00A804FD" w:rsidRDefault="00C748B8" w:rsidP="00C748B8">
      <w:pPr>
        <w:rPr>
          <w:sz w:val="24"/>
        </w:rPr>
      </w:pPr>
      <w:r w:rsidRPr="00A804FD">
        <w:rPr>
          <w:sz w:val="24"/>
        </w:rPr>
        <w:t>Vurdering av sannsynlighet for uønskede hendelser er klassifisert i:</w:t>
      </w:r>
    </w:p>
    <w:p w14:paraId="73A151B4" w14:textId="12B9B606" w:rsidR="00C748B8" w:rsidRPr="00A804FD" w:rsidRDefault="00C748B8" w:rsidP="00C748B8">
      <w:pPr>
        <w:pStyle w:val="Listeavsnitt"/>
        <w:numPr>
          <w:ilvl w:val="0"/>
          <w:numId w:val="12"/>
        </w:numPr>
        <w:rPr>
          <w:sz w:val="24"/>
        </w:rPr>
      </w:pPr>
      <w:r w:rsidRPr="00A804FD">
        <w:rPr>
          <w:b/>
          <w:sz w:val="24"/>
        </w:rPr>
        <w:t xml:space="preserve">Lite sannsynlig: </w:t>
      </w:r>
      <w:r w:rsidRPr="00A804FD">
        <w:rPr>
          <w:sz w:val="24"/>
        </w:rPr>
        <w:t>hendelsen er ikke kjent fra tilsvarende situasjoner eller forhold, men det er en teoretisk sjanse.</w:t>
      </w:r>
    </w:p>
    <w:p w14:paraId="7988BA5A" w14:textId="30320E32" w:rsidR="00C748B8" w:rsidRPr="00A804FD" w:rsidRDefault="00C748B8" w:rsidP="00C748B8">
      <w:pPr>
        <w:pStyle w:val="Listeavsnitt"/>
        <w:numPr>
          <w:ilvl w:val="0"/>
          <w:numId w:val="12"/>
        </w:numPr>
        <w:rPr>
          <w:sz w:val="24"/>
        </w:rPr>
      </w:pPr>
      <w:r w:rsidRPr="00A804FD">
        <w:rPr>
          <w:b/>
          <w:sz w:val="24"/>
        </w:rPr>
        <w:t xml:space="preserve">Mindre sannsynlig: </w:t>
      </w:r>
      <w:r w:rsidRPr="00A804FD">
        <w:rPr>
          <w:sz w:val="24"/>
        </w:rPr>
        <w:t>hendelsen kan skje.</w:t>
      </w:r>
    </w:p>
    <w:p w14:paraId="02CCB333" w14:textId="730A21A9" w:rsidR="00C748B8" w:rsidRPr="00A804FD" w:rsidRDefault="00C748B8" w:rsidP="00C748B8">
      <w:pPr>
        <w:pStyle w:val="Listeavsnitt"/>
        <w:numPr>
          <w:ilvl w:val="0"/>
          <w:numId w:val="12"/>
        </w:numPr>
        <w:rPr>
          <w:sz w:val="24"/>
        </w:rPr>
      </w:pPr>
      <w:r w:rsidRPr="00A804FD">
        <w:rPr>
          <w:b/>
          <w:sz w:val="24"/>
        </w:rPr>
        <w:t xml:space="preserve">Sannsynlig: </w:t>
      </w:r>
      <w:r w:rsidRPr="00A804FD">
        <w:rPr>
          <w:sz w:val="24"/>
        </w:rPr>
        <w:t>kan skje av og til, mulig periodisk hendelse.</w:t>
      </w:r>
    </w:p>
    <w:p w14:paraId="7FF68AA6" w14:textId="34BB761B" w:rsidR="00C748B8" w:rsidRPr="00A804FD" w:rsidRDefault="00C748B8" w:rsidP="00C748B8">
      <w:pPr>
        <w:pStyle w:val="Listeavsnitt"/>
        <w:numPr>
          <w:ilvl w:val="0"/>
          <w:numId w:val="12"/>
        </w:numPr>
        <w:rPr>
          <w:sz w:val="24"/>
        </w:rPr>
      </w:pPr>
      <w:r w:rsidRPr="00A804FD">
        <w:rPr>
          <w:b/>
          <w:sz w:val="24"/>
        </w:rPr>
        <w:t xml:space="preserve">Svært sannsynlig: </w:t>
      </w:r>
      <w:r w:rsidRPr="00A804FD">
        <w:rPr>
          <w:sz w:val="24"/>
        </w:rPr>
        <w:t>kan skje regelmessig, forholdet er kontinuerlig tilstede</w:t>
      </w:r>
    </w:p>
    <w:p w14:paraId="16AEAA2D" w14:textId="7C0EB6AE" w:rsidR="00C748B8" w:rsidRPr="00A804FD" w:rsidRDefault="00C748B8" w:rsidP="00C748B8">
      <w:pPr>
        <w:rPr>
          <w:sz w:val="24"/>
        </w:rPr>
      </w:pPr>
      <w:r w:rsidRPr="00A804FD">
        <w:rPr>
          <w:sz w:val="24"/>
        </w:rPr>
        <w:t>Vurdering av uønskede hendelsers alvorlighetsgrad er klassifisert som:</w:t>
      </w:r>
    </w:p>
    <w:p w14:paraId="5B833A8E" w14:textId="11CD6D5E" w:rsidR="00C748B8" w:rsidRPr="00A804FD" w:rsidRDefault="00C748B8" w:rsidP="00C748B8">
      <w:pPr>
        <w:pStyle w:val="Listeavsnitt"/>
        <w:numPr>
          <w:ilvl w:val="0"/>
          <w:numId w:val="13"/>
        </w:numPr>
        <w:rPr>
          <w:sz w:val="24"/>
        </w:rPr>
      </w:pPr>
      <w:r w:rsidRPr="00A804FD">
        <w:rPr>
          <w:b/>
          <w:sz w:val="24"/>
        </w:rPr>
        <w:t xml:space="preserve">Ubetydelig: </w:t>
      </w:r>
      <w:r w:rsidRPr="00A804FD">
        <w:rPr>
          <w:sz w:val="24"/>
        </w:rPr>
        <w:t xml:space="preserve">ingen fare for person- eller miljøskader, konsekvenser av systembrudd er </w:t>
      </w:r>
      <w:proofErr w:type="spellStart"/>
      <w:r w:rsidRPr="00A804FD">
        <w:rPr>
          <w:sz w:val="24"/>
        </w:rPr>
        <w:t>uvensentlig</w:t>
      </w:r>
      <w:proofErr w:type="spellEnd"/>
    </w:p>
    <w:p w14:paraId="10E97429" w14:textId="0794E59C" w:rsidR="00C748B8" w:rsidRPr="00A804FD" w:rsidRDefault="00C748B8" w:rsidP="00C748B8">
      <w:pPr>
        <w:pStyle w:val="Listeavsnitt"/>
        <w:numPr>
          <w:ilvl w:val="0"/>
          <w:numId w:val="13"/>
        </w:numPr>
        <w:rPr>
          <w:sz w:val="24"/>
        </w:rPr>
      </w:pPr>
      <w:r w:rsidRPr="00A804FD">
        <w:rPr>
          <w:b/>
          <w:sz w:val="24"/>
        </w:rPr>
        <w:t xml:space="preserve">Mindre alvorlig: </w:t>
      </w:r>
      <w:r w:rsidRPr="00A804FD">
        <w:rPr>
          <w:sz w:val="24"/>
        </w:rPr>
        <w:t>få eller små person- eller miljøskader</w:t>
      </w:r>
    </w:p>
    <w:p w14:paraId="4393AD24" w14:textId="599524BE" w:rsidR="00C748B8" w:rsidRPr="00A804FD" w:rsidRDefault="00C748B8" w:rsidP="00C748B8">
      <w:pPr>
        <w:pStyle w:val="Listeavsnitt"/>
        <w:numPr>
          <w:ilvl w:val="0"/>
          <w:numId w:val="13"/>
        </w:numPr>
        <w:rPr>
          <w:sz w:val="24"/>
        </w:rPr>
      </w:pPr>
      <w:r w:rsidRPr="00A804FD">
        <w:rPr>
          <w:b/>
          <w:sz w:val="24"/>
        </w:rPr>
        <w:t xml:space="preserve">Alvorlig: </w:t>
      </w:r>
      <w:r w:rsidRPr="00A804FD">
        <w:rPr>
          <w:sz w:val="24"/>
        </w:rPr>
        <w:t>alvorlige, behandlingskrevende person- eller miljøskader, system settes ut av drift over lengre tid</w:t>
      </w:r>
    </w:p>
    <w:p w14:paraId="49AF710D" w14:textId="16096046" w:rsidR="00C748B8" w:rsidRPr="00A804FD" w:rsidRDefault="00C748B8" w:rsidP="00C748B8">
      <w:pPr>
        <w:pStyle w:val="Listeavsnitt"/>
        <w:numPr>
          <w:ilvl w:val="0"/>
          <w:numId w:val="13"/>
        </w:numPr>
        <w:rPr>
          <w:sz w:val="24"/>
        </w:rPr>
      </w:pPr>
      <w:r w:rsidRPr="00A804FD">
        <w:rPr>
          <w:b/>
          <w:sz w:val="24"/>
        </w:rPr>
        <w:t xml:space="preserve">Svært alvorlig: </w:t>
      </w:r>
      <w:r w:rsidRPr="00A804FD">
        <w:rPr>
          <w:sz w:val="24"/>
        </w:rPr>
        <w:t>katastrofer, mange døde eller alvorlig skade, langvarige/uopprettelige miljøskader, system sette</w:t>
      </w:r>
      <w:r w:rsidR="00203EF3">
        <w:rPr>
          <w:sz w:val="24"/>
        </w:rPr>
        <w:t>s</w:t>
      </w:r>
      <w:r w:rsidRPr="00A804FD">
        <w:rPr>
          <w:sz w:val="24"/>
        </w:rPr>
        <w:t xml:space="preserve"> varig ut av drift</w:t>
      </w:r>
    </w:p>
    <w:p w14:paraId="39C1FF4D" w14:textId="5E54896C" w:rsidR="00C748B8" w:rsidRPr="00A804FD" w:rsidRDefault="00C748B8" w:rsidP="00C748B8">
      <w:pPr>
        <w:jc w:val="center"/>
        <w:rPr>
          <w:sz w:val="24"/>
          <w:u w:val="single"/>
        </w:rPr>
      </w:pPr>
      <w:r w:rsidRPr="00A804FD">
        <w:rPr>
          <w:sz w:val="24"/>
          <w:u w:val="single"/>
        </w:rPr>
        <w:t>Klassifikasjon med fargekoder:</w:t>
      </w:r>
    </w:p>
    <w:tbl>
      <w:tblPr>
        <w:tblStyle w:val="Tabellrutenett"/>
        <w:tblW w:w="0" w:type="auto"/>
        <w:tblLayout w:type="fixed"/>
        <w:tblLook w:val="04A0" w:firstRow="1" w:lastRow="0" w:firstColumn="1" w:lastColumn="0" w:noHBand="0" w:noVBand="1"/>
      </w:tblPr>
      <w:tblGrid>
        <w:gridCol w:w="2415"/>
        <w:gridCol w:w="1549"/>
        <w:gridCol w:w="2055"/>
        <w:gridCol w:w="1164"/>
        <w:gridCol w:w="1879"/>
      </w:tblGrid>
      <w:tr w:rsidR="00C748B8" w14:paraId="5A4367E7" w14:textId="77777777" w:rsidTr="00C748B8">
        <w:tc>
          <w:tcPr>
            <w:tcW w:w="2415" w:type="dxa"/>
          </w:tcPr>
          <w:p w14:paraId="082E6B12" w14:textId="05B67FEA" w:rsidR="00C748B8" w:rsidRPr="00121046" w:rsidRDefault="00C748B8" w:rsidP="000016BC">
            <w:pPr>
              <w:spacing w:line="276" w:lineRule="auto"/>
              <w:rPr>
                <w:sz w:val="24"/>
              </w:rPr>
            </w:pPr>
            <w:r w:rsidRPr="00121046">
              <w:rPr>
                <w:sz w:val="24"/>
              </w:rPr>
              <w:t>Virkning</w:t>
            </w:r>
          </w:p>
          <w:p w14:paraId="687836F6" w14:textId="5266E33B" w:rsidR="00C748B8" w:rsidRPr="00121046" w:rsidRDefault="00C748B8" w:rsidP="000016BC">
            <w:pPr>
              <w:spacing w:line="276" w:lineRule="auto"/>
              <w:rPr>
                <w:sz w:val="24"/>
              </w:rPr>
            </w:pPr>
            <w:r w:rsidRPr="00121046">
              <w:rPr>
                <w:sz w:val="24"/>
              </w:rPr>
              <w:t>Sannsynlighet</w:t>
            </w:r>
          </w:p>
        </w:tc>
        <w:tc>
          <w:tcPr>
            <w:tcW w:w="1549" w:type="dxa"/>
          </w:tcPr>
          <w:p w14:paraId="66E161CB" w14:textId="24DC48C1" w:rsidR="00C748B8" w:rsidRPr="00121046" w:rsidRDefault="00C748B8" w:rsidP="00AF6275">
            <w:pPr>
              <w:rPr>
                <w:sz w:val="24"/>
              </w:rPr>
            </w:pPr>
            <w:r w:rsidRPr="00121046">
              <w:rPr>
                <w:sz w:val="24"/>
              </w:rPr>
              <w:t>Ubetydelig</w:t>
            </w:r>
          </w:p>
        </w:tc>
        <w:tc>
          <w:tcPr>
            <w:tcW w:w="2055" w:type="dxa"/>
          </w:tcPr>
          <w:p w14:paraId="6F718E32" w14:textId="3F2FBA6F" w:rsidR="00C748B8" w:rsidRPr="00121046" w:rsidRDefault="00C748B8" w:rsidP="00AF6275">
            <w:pPr>
              <w:rPr>
                <w:sz w:val="24"/>
              </w:rPr>
            </w:pPr>
            <w:r w:rsidRPr="00121046">
              <w:rPr>
                <w:sz w:val="24"/>
              </w:rPr>
              <w:t>Mindre alvorlig</w:t>
            </w:r>
          </w:p>
        </w:tc>
        <w:tc>
          <w:tcPr>
            <w:tcW w:w="1164" w:type="dxa"/>
          </w:tcPr>
          <w:p w14:paraId="7269121E" w14:textId="7DB4433D" w:rsidR="00C748B8" w:rsidRPr="00121046" w:rsidRDefault="00C748B8" w:rsidP="00AF6275">
            <w:pPr>
              <w:rPr>
                <w:sz w:val="24"/>
              </w:rPr>
            </w:pPr>
            <w:r w:rsidRPr="00121046">
              <w:rPr>
                <w:sz w:val="24"/>
              </w:rPr>
              <w:t>Alvorlig</w:t>
            </w:r>
          </w:p>
        </w:tc>
        <w:tc>
          <w:tcPr>
            <w:tcW w:w="1879" w:type="dxa"/>
          </w:tcPr>
          <w:p w14:paraId="43E8EFC6" w14:textId="693CA047" w:rsidR="00C748B8" w:rsidRPr="00121046" w:rsidRDefault="00C748B8" w:rsidP="00AF6275">
            <w:pPr>
              <w:rPr>
                <w:sz w:val="24"/>
              </w:rPr>
            </w:pPr>
            <w:r w:rsidRPr="00121046">
              <w:rPr>
                <w:sz w:val="24"/>
              </w:rPr>
              <w:t>Svært alvorlig</w:t>
            </w:r>
          </w:p>
        </w:tc>
      </w:tr>
      <w:tr w:rsidR="00C748B8" w14:paraId="6D3F62AF" w14:textId="77777777" w:rsidTr="00C748B8">
        <w:tc>
          <w:tcPr>
            <w:tcW w:w="2415" w:type="dxa"/>
          </w:tcPr>
          <w:p w14:paraId="66F5F51D" w14:textId="3CB8D36B" w:rsidR="00C748B8" w:rsidRPr="00121046" w:rsidRDefault="00C748B8" w:rsidP="00AF6275">
            <w:pPr>
              <w:rPr>
                <w:sz w:val="24"/>
              </w:rPr>
            </w:pPr>
            <w:r w:rsidRPr="00121046">
              <w:rPr>
                <w:sz w:val="24"/>
              </w:rPr>
              <w:t>Svært sannsynlig</w:t>
            </w:r>
          </w:p>
        </w:tc>
        <w:tc>
          <w:tcPr>
            <w:tcW w:w="1549" w:type="dxa"/>
            <w:shd w:val="clear" w:color="auto" w:fill="FFFF00"/>
          </w:tcPr>
          <w:p w14:paraId="04C93E78" w14:textId="77777777" w:rsidR="00C748B8" w:rsidRPr="00121046" w:rsidRDefault="00C748B8" w:rsidP="00AF6275">
            <w:pPr>
              <w:rPr>
                <w:sz w:val="24"/>
              </w:rPr>
            </w:pPr>
          </w:p>
        </w:tc>
        <w:tc>
          <w:tcPr>
            <w:tcW w:w="2055" w:type="dxa"/>
            <w:shd w:val="clear" w:color="auto" w:fill="FF0000"/>
          </w:tcPr>
          <w:p w14:paraId="376E2868" w14:textId="77777777" w:rsidR="00C748B8" w:rsidRPr="00121046" w:rsidRDefault="00C748B8" w:rsidP="00AF6275">
            <w:pPr>
              <w:rPr>
                <w:sz w:val="24"/>
              </w:rPr>
            </w:pPr>
          </w:p>
        </w:tc>
        <w:tc>
          <w:tcPr>
            <w:tcW w:w="1164" w:type="dxa"/>
            <w:shd w:val="clear" w:color="auto" w:fill="FF0000"/>
          </w:tcPr>
          <w:p w14:paraId="1810FB12" w14:textId="77777777" w:rsidR="00C748B8" w:rsidRPr="00121046" w:rsidRDefault="00C748B8" w:rsidP="00AF6275">
            <w:pPr>
              <w:rPr>
                <w:sz w:val="24"/>
              </w:rPr>
            </w:pPr>
          </w:p>
        </w:tc>
        <w:tc>
          <w:tcPr>
            <w:tcW w:w="1879" w:type="dxa"/>
            <w:shd w:val="clear" w:color="auto" w:fill="FF0000"/>
          </w:tcPr>
          <w:p w14:paraId="5E7C9A7C" w14:textId="77777777" w:rsidR="00C748B8" w:rsidRPr="00121046" w:rsidRDefault="00C748B8" w:rsidP="00AF6275">
            <w:pPr>
              <w:rPr>
                <w:sz w:val="24"/>
              </w:rPr>
            </w:pPr>
          </w:p>
        </w:tc>
      </w:tr>
      <w:tr w:rsidR="00C748B8" w14:paraId="036B74A5" w14:textId="77777777" w:rsidTr="00C748B8">
        <w:tc>
          <w:tcPr>
            <w:tcW w:w="2415" w:type="dxa"/>
          </w:tcPr>
          <w:p w14:paraId="33B9B309" w14:textId="47DF808D" w:rsidR="00C748B8" w:rsidRPr="00121046" w:rsidRDefault="00C748B8" w:rsidP="00AF6275">
            <w:pPr>
              <w:rPr>
                <w:sz w:val="24"/>
              </w:rPr>
            </w:pPr>
            <w:r w:rsidRPr="00121046">
              <w:rPr>
                <w:sz w:val="24"/>
              </w:rPr>
              <w:t xml:space="preserve">Sannsynlig </w:t>
            </w:r>
          </w:p>
        </w:tc>
        <w:tc>
          <w:tcPr>
            <w:tcW w:w="1549" w:type="dxa"/>
            <w:shd w:val="clear" w:color="auto" w:fill="92D050"/>
          </w:tcPr>
          <w:p w14:paraId="761623A1" w14:textId="77777777" w:rsidR="00C748B8" w:rsidRPr="00121046" w:rsidRDefault="00C748B8" w:rsidP="00AF6275">
            <w:pPr>
              <w:rPr>
                <w:sz w:val="24"/>
              </w:rPr>
            </w:pPr>
          </w:p>
        </w:tc>
        <w:tc>
          <w:tcPr>
            <w:tcW w:w="2055" w:type="dxa"/>
            <w:shd w:val="clear" w:color="auto" w:fill="FFFF00"/>
          </w:tcPr>
          <w:p w14:paraId="4A61BCA4" w14:textId="77777777" w:rsidR="00C748B8" w:rsidRPr="00121046" w:rsidRDefault="00C748B8" w:rsidP="00AF6275">
            <w:pPr>
              <w:rPr>
                <w:sz w:val="24"/>
              </w:rPr>
            </w:pPr>
          </w:p>
        </w:tc>
        <w:tc>
          <w:tcPr>
            <w:tcW w:w="1164" w:type="dxa"/>
            <w:shd w:val="clear" w:color="auto" w:fill="FF0000"/>
          </w:tcPr>
          <w:p w14:paraId="228EC1D0" w14:textId="77777777" w:rsidR="00C748B8" w:rsidRPr="00121046" w:rsidRDefault="00C748B8" w:rsidP="00AF6275">
            <w:pPr>
              <w:rPr>
                <w:sz w:val="24"/>
              </w:rPr>
            </w:pPr>
          </w:p>
        </w:tc>
        <w:tc>
          <w:tcPr>
            <w:tcW w:w="1879" w:type="dxa"/>
            <w:shd w:val="clear" w:color="auto" w:fill="FF0000"/>
          </w:tcPr>
          <w:p w14:paraId="59AE010F" w14:textId="77777777" w:rsidR="00C748B8" w:rsidRPr="00121046" w:rsidRDefault="00C748B8" w:rsidP="00AF6275">
            <w:pPr>
              <w:rPr>
                <w:sz w:val="24"/>
              </w:rPr>
            </w:pPr>
          </w:p>
        </w:tc>
      </w:tr>
      <w:tr w:rsidR="00C748B8" w14:paraId="2A173213" w14:textId="77777777" w:rsidTr="00C748B8">
        <w:tc>
          <w:tcPr>
            <w:tcW w:w="2415" w:type="dxa"/>
          </w:tcPr>
          <w:p w14:paraId="4C668966" w14:textId="5FB7CFA8" w:rsidR="00C748B8" w:rsidRPr="00121046" w:rsidRDefault="00C748B8" w:rsidP="00AF6275">
            <w:pPr>
              <w:rPr>
                <w:sz w:val="24"/>
              </w:rPr>
            </w:pPr>
            <w:r w:rsidRPr="00121046">
              <w:rPr>
                <w:sz w:val="24"/>
              </w:rPr>
              <w:t>Mindre sannsynlig</w:t>
            </w:r>
          </w:p>
        </w:tc>
        <w:tc>
          <w:tcPr>
            <w:tcW w:w="1549" w:type="dxa"/>
            <w:shd w:val="clear" w:color="auto" w:fill="92D050"/>
          </w:tcPr>
          <w:p w14:paraId="14B1F562" w14:textId="77777777" w:rsidR="00C748B8" w:rsidRPr="00121046" w:rsidRDefault="00C748B8" w:rsidP="00AF6275">
            <w:pPr>
              <w:rPr>
                <w:sz w:val="24"/>
              </w:rPr>
            </w:pPr>
          </w:p>
        </w:tc>
        <w:tc>
          <w:tcPr>
            <w:tcW w:w="2055" w:type="dxa"/>
            <w:shd w:val="clear" w:color="auto" w:fill="92D050"/>
          </w:tcPr>
          <w:p w14:paraId="0A1F7697" w14:textId="77777777" w:rsidR="00C748B8" w:rsidRPr="00121046" w:rsidRDefault="00C748B8" w:rsidP="00AF6275">
            <w:pPr>
              <w:rPr>
                <w:sz w:val="24"/>
              </w:rPr>
            </w:pPr>
          </w:p>
        </w:tc>
        <w:tc>
          <w:tcPr>
            <w:tcW w:w="1164" w:type="dxa"/>
            <w:shd w:val="clear" w:color="auto" w:fill="FFFF00"/>
          </w:tcPr>
          <w:p w14:paraId="741524FE" w14:textId="77777777" w:rsidR="00C748B8" w:rsidRPr="00121046" w:rsidRDefault="00C748B8" w:rsidP="00AF6275">
            <w:pPr>
              <w:rPr>
                <w:sz w:val="24"/>
              </w:rPr>
            </w:pPr>
          </w:p>
        </w:tc>
        <w:tc>
          <w:tcPr>
            <w:tcW w:w="1879" w:type="dxa"/>
            <w:shd w:val="clear" w:color="auto" w:fill="FF0000"/>
          </w:tcPr>
          <w:p w14:paraId="6A390F92" w14:textId="77777777" w:rsidR="00C748B8" w:rsidRPr="00121046" w:rsidRDefault="00C748B8" w:rsidP="00AF6275">
            <w:pPr>
              <w:rPr>
                <w:sz w:val="24"/>
              </w:rPr>
            </w:pPr>
          </w:p>
        </w:tc>
      </w:tr>
      <w:tr w:rsidR="00C748B8" w14:paraId="2BCC5BDF" w14:textId="77777777" w:rsidTr="00C748B8">
        <w:tc>
          <w:tcPr>
            <w:tcW w:w="2415" w:type="dxa"/>
          </w:tcPr>
          <w:p w14:paraId="56E8DB2B" w14:textId="6872C2AA" w:rsidR="00C748B8" w:rsidRPr="00121046" w:rsidRDefault="00C748B8" w:rsidP="00AF6275">
            <w:pPr>
              <w:rPr>
                <w:sz w:val="24"/>
              </w:rPr>
            </w:pPr>
            <w:r w:rsidRPr="00121046">
              <w:rPr>
                <w:sz w:val="24"/>
              </w:rPr>
              <w:t xml:space="preserve">Lite sannsynlig </w:t>
            </w:r>
          </w:p>
        </w:tc>
        <w:tc>
          <w:tcPr>
            <w:tcW w:w="1549" w:type="dxa"/>
            <w:shd w:val="clear" w:color="auto" w:fill="92D050"/>
          </w:tcPr>
          <w:p w14:paraId="3E2CD969" w14:textId="77777777" w:rsidR="00C748B8" w:rsidRPr="00121046" w:rsidRDefault="00C748B8" w:rsidP="00AF6275">
            <w:pPr>
              <w:rPr>
                <w:sz w:val="24"/>
              </w:rPr>
            </w:pPr>
          </w:p>
        </w:tc>
        <w:tc>
          <w:tcPr>
            <w:tcW w:w="2055" w:type="dxa"/>
            <w:shd w:val="clear" w:color="auto" w:fill="92D050"/>
          </w:tcPr>
          <w:p w14:paraId="599D7459" w14:textId="77777777" w:rsidR="00C748B8" w:rsidRPr="00121046" w:rsidRDefault="00C748B8" w:rsidP="00AF6275">
            <w:pPr>
              <w:rPr>
                <w:sz w:val="24"/>
              </w:rPr>
            </w:pPr>
          </w:p>
        </w:tc>
        <w:tc>
          <w:tcPr>
            <w:tcW w:w="1164" w:type="dxa"/>
            <w:shd w:val="clear" w:color="auto" w:fill="92D050"/>
          </w:tcPr>
          <w:p w14:paraId="0885670F" w14:textId="77777777" w:rsidR="00C748B8" w:rsidRPr="00121046" w:rsidRDefault="00C748B8" w:rsidP="00AF6275">
            <w:pPr>
              <w:rPr>
                <w:sz w:val="24"/>
              </w:rPr>
            </w:pPr>
          </w:p>
        </w:tc>
        <w:tc>
          <w:tcPr>
            <w:tcW w:w="1879" w:type="dxa"/>
            <w:shd w:val="clear" w:color="auto" w:fill="FFFF00"/>
          </w:tcPr>
          <w:p w14:paraId="00CF4D12" w14:textId="77777777" w:rsidR="00C748B8" w:rsidRPr="00121046" w:rsidRDefault="00C748B8" w:rsidP="00AF6275">
            <w:pPr>
              <w:rPr>
                <w:sz w:val="24"/>
              </w:rPr>
            </w:pPr>
          </w:p>
        </w:tc>
      </w:tr>
    </w:tbl>
    <w:p w14:paraId="112195F5" w14:textId="77777777" w:rsidR="00A804FD" w:rsidRDefault="00A804FD" w:rsidP="00A804FD">
      <w:bookmarkStart w:id="65" w:name="_Toc43290625"/>
    </w:p>
    <w:p w14:paraId="175B341B" w14:textId="35E79A92" w:rsidR="00AF6275" w:rsidRPr="00A804FD" w:rsidRDefault="00A804FD" w:rsidP="00A804FD">
      <w:pPr>
        <w:pStyle w:val="Overskrift2"/>
      </w:pPr>
      <w:r>
        <w:t xml:space="preserve">9.4 </w:t>
      </w:r>
      <w:r w:rsidRPr="00A804FD">
        <w:t>Analyse</w:t>
      </w:r>
      <w:bookmarkEnd w:id="65"/>
    </w:p>
    <w:tbl>
      <w:tblPr>
        <w:tblStyle w:val="Tabellrutenett"/>
        <w:tblW w:w="0" w:type="auto"/>
        <w:tblLook w:val="04A0" w:firstRow="1" w:lastRow="0" w:firstColumn="1" w:lastColumn="0" w:noHBand="0" w:noVBand="1"/>
      </w:tblPr>
      <w:tblGrid>
        <w:gridCol w:w="2388"/>
        <w:gridCol w:w="951"/>
        <w:gridCol w:w="1608"/>
        <w:gridCol w:w="1273"/>
        <w:gridCol w:w="2842"/>
      </w:tblGrid>
      <w:tr w:rsidR="00D34668" w14:paraId="74D71BBD" w14:textId="77777777" w:rsidTr="008562B2">
        <w:tc>
          <w:tcPr>
            <w:tcW w:w="0" w:type="auto"/>
            <w:shd w:val="clear" w:color="auto" w:fill="B6DBD3" w:themeFill="accent4"/>
          </w:tcPr>
          <w:p w14:paraId="443B61AA" w14:textId="16828969" w:rsidR="000016BC" w:rsidRPr="002008EA" w:rsidRDefault="000016BC" w:rsidP="00AF6275">
            <w:pPr>
              <w:rPr>
                <w:b/>
                <w:sz w:val="24"/>
              </w:rPr>
            </w:pPr>
            <w:r w:rsidRPr="002008EA">
              <w:rPr>
                <w:b/>
                <w:sz w:val="24"/>
              </w:rPr>
              <w:t>Hendelse/situasjon</w:t>
            </w:r>
          </w:p>
        </w:tc>
        <w:tc>
          <w:tcPr>
            <w:tcW w:w="0" w:type="auto"/>
            <w:shd w:val="clear" w:color="auto" w:fill="B6DBD3" w:themeFill="accent4"/>
          </w:tcPr>
          <w:p w14:paraId="72E30711" w14:textId="44CA1A74" w:rsidR="000016BC" w:rsidRPr="002008EA" w:rsidRDefault="000016BC" w:rsidP="00AF6275">
            <w:pPr>
              <w:rPr>
                <w:b/>
                <w:sz w:val="24"/>
              </w:rPr>
            </w:pPr>
            <w:r w:rsidRPr="002008EA">
              <w:rPr>
                <w:b/>
                <w:sz w:val="24"/>
              </w:rPr>
              <w:t>Aktuelt</w:t>
            </w:r>
          </w:p>
          <w:p w14:paraId="351E9073" w14:textId="68FAFEC5" w:rsidR="000016BC" w:rsidRPr="002008EA" w:rsidRDefault="000016BC" w:rsidP="00AF6275">
            <w:pPr>
              <w:rPr>
                <w:b/>
                <w:sz w:val="24"/>
              </w:rPr>
            </w:pPr>
            <w:r w:rsidRPr="002008EA">
              <w:rPr>
                <w:b/>
                <w:sz w:val="24"/>
              </w:rPr>
              <w:t>Ja/nei</w:t>
            </w:r>
          </w:p>
        </w:tc>
        <w:tc>
          <w:tcPr>
            <w:tcW w:w="0" w:type="auto"/>
            <w:shd w:val="clear" w:color="auto" w:fill="B6DBD3" w:themeFill="accent4"/>
          </w:tcPr>
          <w:p w14:paraId="70984F83" w14:textId="70CE252C" w:rsidR="000016BC" w:rsidRPr="002008EA" w:rsidRDefault="000016BC" w:rsidP="00AF6275">
            <w:pPr>
              <w:rPr>
                <w:b/>
                <w:sz w:val="24"/>
              </w:rPr>
            </w:pPr>
            <w:r w:rsidRPr="002008EA">
              <w:rPr>
                <w:b/>
                <w:sz w:val="24"/>
              </w:rPr>
              <w:t>Sannsynlig</w:t>
            </w:r>
            <w:r w:rsidR="002008EA">
              <w:rPr>
                <w:b/>
                <w:sz w:val="24"/>
              </w:rPr>
              <w:t>het</w:t>
            </w:r>
          </w:p>
        </w:tc>
        <w:tc>
          <w:tcPr>
            <w:tcW w:w="0" w:type="auto"/>
            <w:shd w:val="clear" w:color="auto" w:fill="B6DBD3" w:themeFill="accent4"/>
          </w:tcPr>
          <w:p w14:paraId="1E2F3639" w14:textId="6A039A8A" w:rsidR="000016BC" w:rsidRPr="002008EA" w:rsidRDefault="000016BC" w:rsidP="00AF6275">
            <w:pPr>
              <w:rPr>
                <w:b/>
                <w:sz w:val="24"/>
              </w:rPr>
            </w:pPr>
            <w:r w:rsidRPr="002008EA">
              <w:rPr>
                <w:b/>
                <w:sz w:val="24"/>
              </w:rPr>
              <w:t>Virkning</w:t>
            </w:r>
          </w:p>
        </w:tc>
        <w:tc>
          <w:tcPr>
            <w:tcW w:w="0" w:type="auto"/>
            <w:shd w:val="clear" w:color="auto" w:fill="B6DBD3" w:themeFill="accent4"/>
          </w:tcPr>
          <w:p w14:paraId="143FF643" w14:textId="378257F7" w:rsidR="000016BC" w:rsidRPr="002008EA" w:rsidRDefault="000016BC" w:rsidP="00AF6275">
            <w:pPr>
              <w:rPr>
                <w:b/>
                <w:sz w:val="24"/>
              </w:rPr>
            </w:pPr>
            <w:r w:rsidRPr="002008EA">
              <w:rPr>
                <w:b/>
                <w:sz w:val="24"/>
              </w:rPr>
              <w:t>Kommentar</w:t>
            </w:r>
          </w:p>
        </w:tc>
      </w:tr>
      <w:tr w:rsidR="000016BC" w14:paraId="69DBF725" w14:textId="77777777" w:rsidTr="008562B2">
        <w:tc>
          <w:tcPr>
            <w:tcW w:w="0" w:type="auto"/>
            <w:gridSpan w:val="5"/>
            <w:shd w:val="clear" w:color="auto" w:fill="EEECE1" w:themeFill="background2"/>
          </w:tcPr>
          <w:p w14:paraId="17BC2F3F" w14:textId="77777777" w:rsidR="000016BC" w:rsidRPr="002008EA" w:rsidRDefault="000016BC" w:rsidP="00AF6275">
            <w:pPr>
              <w:rPr>
                <w:b/>
                <w:sz w:val="28"/>
              </w:rPr>
            </w:pPr>
            <w:r w:rsidRPr="002008EA">
              <w:rPr>
                <w:b/>
                <w:sz w:val="28"/>
              </w:rPr>
              <w:t>Natur-, klima- og miljøforhold</w:t>
            </w:r>
          </w:p>
          <w:p w14:paraId="2328A8AF" w14:textId="72D512FE" w:rsidR="000016BC" w:rsidRDefault="000016BC" w:rsidP="00AF6275">
            <w:r w:rsidRPr="002008EA">
              <w:rPr>
                <w:sz w:val="24"/>
              </w:rPr>
              <w:t xml:space="preserve">Er området utsatt for eller kan tiltak i planen medføre risiko for: </w:t>
            </w:r>
          </w:p>
        </w:tc>
      </w:tr>
      <w:tr w:rsidR="00D34668" w14:paraId="5B6E8AD7" w14:textId="77777777" w:rsidTr="008562B2">
        <w:tc>
          <w:tcPr>
            <w:tcW w:w="0" w:type="auto"/>
          </w:tcPr>
          <w:p w14:paraId="36A541C6" w14:textId="743BF2BB" w:rsidR="000016BC" w:rsidRPr="00121046" w:rsidRDefault="000016BC" w:rsidP="000016BC">
            <w:pPr>
              <w:rPr>
                <w:sz w:val="24"/>
                <w:szCs w:val="24"/>
              </w:rPr>
            </w:pPr>
            <w:r w:rsidRPr="00121046">
              <w:rPr>
                <w:sz w:val="24"/>
                <w:szCs w:val="24"/>
              </w:rPr>
              <w:t xml:space="preserve">1. </w:t>
            </w:r>
            <w:proofErr w:type="spellStart"/>
            <w:r w:rsidRPr="00121046">
              <w:rPr>
                <w:sz w:val="24"/>
                <w:szCs w:val="24"/>
              </w:rPr>
              <w:t>Masseras</w:t>
            </w:r>
            <w:proofErr w:type="spellEnd"/>
            <w:r w:rsidRPr="00121046">
              <w:rPr>
                <w:sz w:val="24"/>
                <w:szCs w:val="24"/>
              </w:rPr>
              <w:t>/skred</w:t>
            </w:r>
          </w:p>
        </w:tc>
        <w:tc>
          <w:tcPr>
            <w:tcW w:w="0" w:type="auto"/>
          </w:tcPr>
          <w:p w14:paraId="7CD92204" w14:textId="73EC4A23" w:rsidR="000016BC" w:rsidRPr="00121046" w:rsidRDefault="000016BC" w:rsidP="00AF6275">
            <w:pPr>
              <w:rPr>
                <w:sz w:val="24"/>
                <w:szCs w:val="24"/>
              </w:rPr>
            </w:pPr>
            <w:r w:rsidRPr="00121046">
              <w:rPr>
                <w:sz w:val="24"/>
                <w:szCs w:val="24"/>
              </w:rPr>
              <w:t>Nei</w:t>
            </w:r>
          </w:p>
        </w:tc>
        <w:tc>
          <w:tcPr>
            <w:tcW w:w="0" w:type="auto"/>
          </w:tcPr>
          <w:p w14:paraId="30FAF288" w14:textId="682C2903" w:rsidR="000016BC" w:rsidRPr="00121046" w:rsidRDefault="000016BC" w:rsidP="00AF6275">
            <w:pPr>
              <w:rPr>
                <w:sz w:val="24"/>
                <w:szCs w:val="24"/>
              </w:rPr>
            </w:pPr>
          </w:p>
        </w:tc>
        <w:tc>
          <w:tcPr>
            <w:tcW w:w="0" w:type="auto"/>
          </w:tcPr>
          <w:p w14:paraId="263727A5" w14:textId="113A1757" w:rsidR="000016BC" w:rsidRPr="00121046" w:rsidRDefault="000016BC" w:rsidP="00AF6275">
            <w:pPr>
              <w:rPr>
                <w:sz w:val="24"/>
                <w:szCs w:val="24"/>
              </w:rPr>
            </w:pPr>
          </w:p>
        </w:tc>
        <w:tc>
          <w:tcPr>
            <w:tcW w:w="0" w:type="auto"/>
          </w:tcPr>
          <w:p w14:paraId="2CF8AF6C" w14:textId="21EFE4BF" w:rsidR="000016BC" w:rsidRPr="00121046" w:rsidRDefault="001779FD" w:rsidP="00AF6275">
            <w:pPr>
              <w:rPr>
                <w:sz w:val="24"/>
                <w:szCs w:val="24"/>
              </w:rPr>
            </w:pPr>
            <w:r w:rsidRPr="00121046">
              <w:rPr>
                <w:rFonts w:asciiTheme="majorHAnsi" w:hAnsiTheme="majorHAnsi" w:cstheme="majorHAnsi"/>
                <w:sz w:val="24"/>
                <w:szCs w:val="24"/>
              </w:rPr>
              <w:t>Grunnforholdene medfører ikke risiko for skred hverken for øya eller områdene på land.</w:t>
            </w:r>
          </w:p>
        </w:tc>
      </w:tr>
      <w:tr w:rsidR="00D34668" w14:paraId="1DAA1294" w14:textId="77777777" w:rsidTr="008562B2">
        <w:tc>
          <w:tcPr>
            <w:tcW w:w="0" w:type="auto"/>
          </w:tcPr>
          <w:p w14:paraId="3AD13452" w14:textId="7E70655B" w:rsidR="000016BC" w:rsidRPr="00121046" w:rsidRDefault="000016BC" w:rsidP="00AF6275">
            <w:pPr>
              <w:rPr>
                <w:sz w:val="24"/>
                <w:szCs w:val="24"/>
              </w:rPr>
            </w:pPr>
            <w:r w:rsidRPr="00121046">
              <w:rPr>
                <w:sz w:val="24"/>
                <w:szCs w:val="24"/>
              </w:rPr>
              <w:t>2. Snø/isras</w:t>
            </w:r>
          </w:p>
        </w:tc>
        <w:tc>
          <w:tcPr>
            <w:tcW w:w="0" w:type="auto"/>
          </w:tcPr>
          <w:p w14:paraId="06D0FBF1" w14:textId="63812410" w:rsidR="000016BC" w:rsidRPr="00121046" w:rsidRDefault="000016BC" w:rsidP="00AF6275">
            <w:pPr>
              <w:rPr>
                <w:sz w:val="24"/>
                <w:szCs w:val="24"/>
              </w:rPr>
            </w:pPr>
            <w:r w:rsidRPr="00121046">
              <w:rPr>
                <w:sz w:val="24"/>
                <w:szCs w:val="24"/>
              </w:rPr>
              <w:t>Nei</w:t>
            </w:r>
          </w:p>
        </w:tc>
        <w:tc>
          <w:tcPr>
            <w:tcW w:w="0" w:type="auto"/>
          </w:tcPr>
          <w:p w14:paraId="1A5E1156" w14:textId="77777777" w:rsidR="000016BC" w:rsidRPr="00121046" w:rsidRDefault="000016BC" w:rsidP="00AF6275">
            <w:pPr>
              <w:rPr>
                <w:sz w:val="24"/>
                <w:szCs w:val="24"/>
              </w:rPr>
            </w:pPr>
          </w:p>
        </w:tc>
        <w:tc>
          <w:tcPr>
            <w:tcW w:w="0" w:type="auto"/>
          </w:tcPr>
          <w:p w14:paraId="25CBE058" w14:textId="77777777" w:rsidR="000016BC" w:rsidRPr="00121046" w:rsidRDefault="000016BC" w:rsidP="00AF6275">
            <w:pPr>
              <w:rPr>
                <w:sz w:val="24"/>
                <w:szCs w:val="24"/>
              </w:rPr>
            </w:pPr>
          </w:p>
        </w:tc>
        <w:tc>
          <w:tcPr>
            <w:tcW w:w="0" w:type="auto"/>
          </w:tcPr>
          <w:p w14:paraId="196A4A1E" w14:textId="77777777" w:rsidR="000016BC" w:rsidRPr="00121046" w:rsidRDefault="000016BC" w:rsidP="00AF6275">
            <w:pPr>
              <w:rPr>
                <w:sz w:val="24"/>
                <w:szCs w:val="24"/>
              </w:rPr>
            </w:pPr>
          </w:p>
        </w:tc>
      </w:tr>
      <w:tr w:rsidR="00D34668" w14:paraId="4DEB01EA" w14:textId="77777777" w:rsidTr="008562B2">
        <w:tc>
          <w:tcPr>
            <w:tcW w:w="0" w:type="auto"/>
          </w:tcPr>
          <w:p w14:paraId="20977BA7" w14:textId="6BFBECB6" w:rsidR="000016BC" w:rsidRPr="00121046" w:rsidRDefault="000016BC" w:rsidP="00AF6275">
            <w:pPr>
              <w:rPr>
                <w:sz w:val="24"/>
                <w:szCs w:val="24"/>
              </w:rPr>
            </w:pPr>
            <w:r w:rsidRPr="00121046">
              <w:rPr>
                <w:sz w:val="24"/>
                <w:szCs w:val="24"/>
              </w:rPr>
              <w:t xml:space="preserve">3. </w:t>
            </w:r>
            <w:proofErr w:type="spellStart"/>
            <w:r w:rsidRPr="00121046">
              <w:rPr>
                <w:sz w:val="24"/>
                <w:szCs w:val="24"/>
              </w:rPr>
              <w:t>Flomras</w:t>
            </w:r>
            <w:proofErr w:type="spellEnd"/>
          </w:p>
        </w:tc>
        <w:tc>
          <w:tcPr>
            <w:tcW w:w="0" w:type="auto"/>
          </w:tcPr>
          <w:p w14:paraId="6E6F7EDF" w14:textId="2FCDB56D" w:rsidR="000016BC" w:rsidRPr="00121046" w:rsidRDefault="000016BC" w:rsidP="00AF6275">
            <w:pPr>
              <w:rPr>
                <w:sz w:val="24"/>
                <w:szCs w:val="24"/>
              </w:rPr>
            </w:pPr>
            <w:r w:rsidRPr="00121046">
              <w:rPr>
                <w:sz w:val="24"/>
                <w:szCs w:val="24"/>
              </w:rPr>
              <w:t xml:space="preserve">Nei </w:t>
            </w:r>
          </w:p>
        </w:tc>
        <w:tc>
          <w:tcPr>
            <w:tcW w:w="0" w:type="auto"/>
          </w:tcPr>
          <w:p w14:paraId="46631C9C" w14:textId="77777777" w:rsidR="000016BC" w:rsidRPr="00121046" w:rsidRDefault="000016BC" w:rsidP="00AF6275">
            <w:pPr>
              <w:rPr>
                <w:sz w:val="24"/>
                <w:szCs w:val="24"/>
              </w:rPr>
            </w:pPr>
          </w:p>
        </w:tc>
        <w:tc>
          <w:tcPr>
            <w:tcW w:w="0" w:type="auto"/>
          </w:tcPr>
          <w:p w14:paraId="634D6037" w14:textId="77777777" w:rsidR="000016BC" w:rsidRPr="00121046" w:rsidRDefault="000016BC" w:rsidP="00AF6275">
            <w:pPr>
              <w:rPr>
                <w:sz w:val="24"/>
                <w:szCs w:val="24"/>
              </w:rPr>
            </w:pPr>
          </w:p>
        </w:tc>
        <w:tc>
          <w:tcPr>
            <w:tcW w:w="0" w:type="auto"/>
          </w:tcPr>
          <w:p w14:paraId="2A710C20" w14:textId="77777777" w:rsidR="000016BC" w:rsidRPr="00121046" w:rsidRDefault="000016BC" w:rsidP="00AF6275">
            <w:pPr>
              <w:rPr>
                <w:sz w:val="24"/>
                <w:szCs w:val="24"/>
              </w:rPr>
            </w:pPr>
          </w:p>
        </w:tc>
      </w:tr>
      <w:tr w:rsidR="008716CA" w14:paraId="32465DCB" w14:textId="77777777" w:rsidTr="008716CA">
        <w:tc>
          <w:tcPr>
            <w:tcW w:w="0" w:type="auto"/>
            <w:shd w:val="clear" w:color="auto" w:fill="92D050"/>
          </w:tcPr>
          <w:p w14:paraId="4BB54320" w14:textId="28B712CC" w:rsidR="000016BC" w:rsidRPr="00121046" w:rsidRDefault="00DC68BF" w:rsidP="008716CA">
            <w:pPr>
              <w:rPr>
                <w:sz w:val="24"/>
                <w:szCs w:val="24"/>
              </w:rPr>
            </w:pPr>
            <w:r w:rsidRPr="00121046">
              <w:rPr>
                <w:sz w:val="24"/>
                <w:szCs w:val="24"/>
              </w:rPr>
              <w:t>4. Stormflo</w:t>
            </w:r>
            <w:r w:rsidR="008716CA" w:rsidRPr="00121046">
              <w:rPr>
                <w:sz w:val="24"/>
                <w:szCs w:val="24"/>
              </w:rPr>
              <w:t xml:space="preserve"> - industrianlegg</w:t>
            </w:r>
          </w:p>
        </w:tc>
        <w:tc>
          <w:tcPr>
            <w:tcW w:w="0" w:type="auto"/>
            <w:shd w:val="clear" w:color="auto" w:fill="92D050"/>
          </w:tcPr>
          <w:p w14:paraId="03DD09A8" w14:textId="3C9661B2" w:rsidR="000016BC" w:rsidRPr="00121046" w:rsidRDefault="000016BC" w:rsidP="00AF6275">
            <w:pPr>
              <w:rPr>
                <w:sz w:val="24"/>
                <w:szCs w:val="24"/>
              </w:rPr>
            </w:pPr>
            <w:r w:rsidRPr="00121046">
              <w:rPr>
                <w:sz w:val="24"/>
                <w:szCs w:val="24"/>
              </w:rPr>
              <w:t>Ja</w:t>
            </w:r>
          </w:p>
        </w:tc>
        <w:tc>
          <w:tcPr>
            <w:tcW w:w="0" w:type="auto"/>
            <w:shd w:val="clear" w:color="auto" w:fill="92D050"/>
          </w:tcPr>
          <w:p w14:paraId="51C81C24" w14:textId="1A1C4823" w:rsidR="000016BC" w:rsidRPr="00121046" w:rsidRDefault="008716CA" w:rsidP="008716CA">
            <w:pPr>
              <w:rPr>
                <w:sz w:val="24"/>
                <w:szCs w:val="24"/>
              </w:rPr>
            </w:pPr>
            <w:r w:rsidRPr="00121046">
              <w:rPr>
                <w:sz w:val="24"/>
                <w:szCs w:val="24"/>
              </w:rPr>
              <w:t>Lite</w:t>
            </w:r>
            <w:r w:rsidR="001779FD" w:rsidRPr="00121046">
              <w:rPr>
                <w:sz w:val="24"/>
                <w:szCs w:val="24"/>
              </w:rPr>
              <w:t xml:space="preserve"> sannsynlig</w:t>
            </w:r>
          </w:p>
        </w:tc>
        <w:tc>
          <w:tcPr>
            <w:tcW w:w="0" w:type="auto"/>
            <w:shd w:val="clear" w:color="auto" w:fill="92D050"/>
          </w:tcPr>
          <w:p w14:paraId="04EC6E11" w14:textId="490F32F9" w:rsidR="000016BC" w:rsidRPr="00121046" w:rsidRDefault="008716CA" w:rsidP="008716CA">
            <w:pPr>
              <w:rPr>
                <w:sz w:val="24"/>
                <w:szCs w:val="24"/>
              </w:rPr>
            </w:pPr>
            <w:r w:rsidRPr="00121046">
              <w:rPr>
                <w:sz w:val="24"/>
                <w:szCs w:val="24"/>
              </w:rPr>
              <w:t>A</w:t>
            </w:r>
            <w:r w:rsidR="001779FD" w:rsidRPr="00121046">
              <w:rPr>
                <w:sz w:val="24"/>
                <w:szCs w:val="24"/>
              </w:rPr>
              <w:t>lvorlig</w:t>
            </w:r>
          </w:p>
        </w:tc>
        <w:tc>
          <w:tcPr>
            <w:tcW w:w="0" w:type="auto"/>
            <w:shd w:val="clear" w:color="auto" w:fill="92D050"/>
          </w:tcPr>
          <w:p w14:paraId="7D47459C" w14:textId="3686FCC0" w:rsidR="000016BC" w:rsidRPr="00121046" w:rsidRDefault="008716CA" w:rsidP="008716CA">
            <w:pPr>
              <w:rPr>
                <w:rFonts w:asciiTheme="majorHAnsi" w:hAnsiTheme="majorHAnsi" w:cstheme="majorHAnsi"/>
                <w:sz w:val="24"/>
                <w:szCs w:val="24"/>
              </w:rPr>
            </w:pPr>
            <w:r w:rsidRPr="00121046">
              <w:rPr>
                <w:rFonts w:asciiTheme="majorHAnsi" w:hAnsiTheme="majorHAnsi" w:cstheme="majorHAnsi"/>
                <w:sz w:val="24"/>
                <w:szCs w:val="24"/>
              </w:rPr>
              <w:t>Industri</w:t>
            </w:r>
            <w:r w:rsidR="001779FD" w:rsidRPr="00121046">
              <w:rPr>
                <w:rFonts w:asciiTheme="majorHAnsi" w:hAnsiTheme="majorHAnsi" w:cstheme="majorHAnsi"/>
                <w:sz w:val="24"/>
                <w:szCs w:val="24"/>
              </w:rPr>
              <w:t>anlegg</w:t>
            </w:r>
            <w:r w:rsidRPr="00121046">
              <w:rPr>
                <w:rFonts w:asciiTheme="majorHAnsi" w:hAnsiTheme="majorHAnsi" w:cstheme="majorHAnsi"/>
                <w:sz w:val="24"/>
                <w:szCs w:val="24"/>
              </w:rPr>
              <w:t>/servicebygg</w:t>
            </w:r>
            <w:r w:rsidR="001779FD" w:rsidRPr="00121046">
              <w:rPr>
                <w:rFonts w:asciiTheme="majorHAnsi" w:hAnsiTheme="majorHAnsi" w:cstheme="majorHAnsi"/>
                <w:sz w:val="24"/>
                <w:szCs w:val="24"/>
              </w:rPr>
              <w:t xml:space="preserve"> på l</w:t>
            </w:r>
            <w:r w:rsidRPr="00121046">
              <w:rPr>
                <w:rFonts w:asciiTheme="majorHAnsi" w:hAnsiTheme="majorHAnsi" w:cstheme="majorHAnsi"/>
                <w:sz w:val="24"/>
                <w:szCs w:val="24"/>
              </w:rPr>
              <w:t>and og områdene innenfor bygges</w:t>
            </w:r>
            <w:r w:rsidR="001779FD" w:rsidRPr="00121046">
              <w:rPr>
                <w:rFonts w:asciiTheme="majorHAnsi" w:hAnsiTheme="majorHAnsi" w:cstheme="majorHAnsi"/>
                <w:sz w:val="24"/>
                <w:szCs w:val="24"/>
              </w:rPr>
              <w:t xml:space="preserve"> med en minimumshøyde på kote +3,5 </w:t>
            </w:r>
            <w:r w:rsidRPr="00121046">
              <w:rPr>
                <w:rFonts w:asciiTheme="majorHAnsi" w:hAnsiTheme="majorHAnsi" w:cstheme="majorHAnsi"/>
                <w:sz w:val="24"/>
                <w:szCs w:val="24"/>
              </w:rPr>
              <w:t>(</w:t>
            </w:r>
            <w:r w:rsidR="001779FD" w:rsidRPr="00121046">
              <w:rPr>
                <w:rFonts w:asciiTheme="majorHAnsi" w:hAnsiTheme="majorHAnsi" w:cstheme="majorHAnsi"/>
                <w:sz w:val="24"/>
                <w:szCs w:val="24"/>
              </w:rPr>
              <w:t>NN2000</w:t>
            </w:r>
            <w:r w:rsidRPr="00121046">
              <w:rPr>
                <w:rFonts w:asciiTheme="majorHAnsi" w:hAnsiTheme="majorHAnsi" w:cstheme="majorHAnsi"/>
                <w:sz w:val="24"/>
                <w:szCs w:val="24"/>
              </w:rPr>
              <w:t>)</w:t>
            </w:r>
            <w:r w:rsidR="001779FD" w:rsidRPr="00121046">
              <w:rPr>
                <w:rFonts w:asciiTheme="majorHAnsi" w:hAnsiTheme="majorHAnsi" w:cstheme="majorHAnsi"/>
                <w:sz w:val="24"/>
                <w:szCs w:val="24"/>
              </w:rPr>
              <w:t xml:space="preserve">. </w:t>
            </w:r>
            <w:r w:rsidR="001779FD" w:rsidRPr="00121046">
              <w:rPr>
                <w:rFonts w:asciiTheme="majorHAnsi" w:hAnsiTheme="majorHAnsi" w:cstheme="majorHAnsi"/>
                <w:sz w:val="24"/>
                <w:szCs w:val="24"/>
              </w:rPr>
              <w:lastRenderedPageBreak/>
              <w:t>Dette sikrer mot flom/oversvømmelse selv med en framtidig økning av havnivå.</w:t>
            </w:r>
          </w:p>
        </w:tc>
      </w:tr>
      <w:tr w:rsidR="008716CA" w14:paraId="694740A1" w14:textId="77777777" w:rsidTr="008716CA">
        <w:tc>
          <w:tcPr>
            <w:tcW w:w="0" w:type="auto"/>
            <w:shd w:val="clear" w:color="auto" w:fill="FFFF00"/>
          </w:tcPr>
          <w:p w14:paraId="508912C8" w14:textId="27B730DE" w:rsidR="000016BC" w:rsidRPr="00121046" w:rsidRDefault="000016BC" w:rsidP="008716CA">
            <w:pPr>
              <w:rPr>
                <w:sz w:val="24"/>
                <w:szCs w:val="24"/>
              </w:rPr>
            </w:pPr>
            <w:r w:rsidRPr="00121046">
              <w:rPr>
                <w:sz w:val="24"/>
                <w:szCs w:val="24"/>
              </w:rPr>
              <w:lastRenderedPageBreak/>
              <w:t>5.</w:t>
            </w:r>
            <w:r w:rsidR="008716CA" w:rsidRPr="00121046">
              <w:rPr>
                <w:sz w:val="24"/>
                <w:szCs w:val="24"/>
              </w:rPr>
              <w:t>Stormflo - kaianlegg</w:t>
            </w:r>
          </w:p>
        </w:tc>
        <w:tc>
          <w:tcPr>
            <w:tcW w:w="0" w:type="auto"/>
            <w:shd w:val="clear" w:color="auto" w:fill="FFFF00"/>
          </w:tcPr>
          <w:p w14:paraId="35A25AEC" w14:textId="6CBBC4E1" w:rsidR="000016BC" w:rsidRPr="00121046" w:rsidRDefault="00DC68BF" w:rsidP="00DC68BF">
            <w:pPr>
              <w:rPr>
                <w:sz w:val="24"/>
                <w:szCs w:val="24"/>
              </w:rPr>
            </w:pPr>
            <w:r w:rsidRPr="00121046">
              <w:rPr>
                <w:sz w:val="24"/>
                <w:szCs w:val="24"/>
              </w:rPr>
              <w:t>Ja</w:t>
            </w:r>
          </w:p>
        </w:tc>
        <w:tc>
          <w:tcPr>
            <w:tcW w:w="0" w:type="auto"/>
            <w:shd w:val="clear" w:color="auto" w:fill="FFFF00"/>
          </w:tcPr>
          <w:p w14:paraId="3086E887" w14:textId="67323E32" w:rsidR="000016BC" w:rsidRPr="00121046" w:rsidRDefault="008716CA" w:rsidP="00AF6275">
            <w:pPr>
              <w:rPr>
                <w:sz w:val="24"/>
                <w:szCs w:val="24"/>
              </w:rPr>
            </w:pPr>
            <w:r w:rsidRPr="00121046">
              <w:rPr>
                <w:sz w:val="24"/>
                <w:szCs w:val="24"/>
              </w:rPr>
              <w:t>Sannsynlig</w:t>
            </w:r>
          </w:p>
        </w:tc>
        <w:tc>
          <w:tcPr>
            <w:tcW w:w="0" w:type="auto"/>
            <w:shd w:val="clear" w:color="auto" w:fill="FFFF00"/>
          </w:tcPr>
          <w:p w14:paraId="42933FE3" w14:textId="07C1DC16" w:rsidR="000016BC" w:rsidRPr="00121046" w:rsidRDefault="008716CA" w:rsidP="00AF6275">
            <w:pPr>
              <w:rPr>
                <w:sz w:val="24"/>
                <w:szCs w:val="24"/>
              </w:rPr>
            </w:pPr>
            <w:r w:rsidRPr="00121046">
              <w:rPr>
                <w:sz w:val="24"/>
                <w:szCs w:val="24"/>
              </w:rPr>
              <w:t>Mindre alvorlig</w:t>
            </w:r>
          </w:p>
        </w:tc>
        <w:tc>
          <w:tcPr>
            <w:tcW w:w="0" w:type="auto"/>
            <w:shd w:val="clear" w:color="auto" w:fill="FFFF00"/>
          </w:tcPr>
          <w:p w14:paraId="2606ADD3" w14:textId="7EC6AB05" w:rsidR="000016BC" w:rsidRPr="00121046" w:rsidRDefault="008716CA" w:rsidP="008716CA">
            <w:pPr>
              <w:rPr>
                <w:sz w:val="24"/>
                <w:szCs w:val="24"/>
              </w:rPr>
            </w:pPr>
            <w:r w:rsidRPr="00121046">
              <w:rPr>
                <w:sz w:val="24"/>
                <w:szCs w:val="24"/>
              </w:rPr>
              <w:t xml:space="preserve">Minimum </w:t>
            </w:r>
            <w:proofErr w:type="spellStart"/>
            <w:r w:rsidRPr="00121046">
              <w:rPr>
                <w:sz w:val="24"/>
                <w:szCs w:val="24"/>
              </w:rPr>
              <w:t>kotehøyde</w:t>
            </w:r>
            <w:proofErr w:type="spellEnd"/>
            <w:r w:rsidRPr="00121046">
              <w:rPr>
                <w:sz w:val="24"/>
                <w:szCs w:val="24"/>
              </w:rPr>
              <w:t xml:space="preserve"> er satt til +3,0 (NN2000) for kaianlegg. </w:t>
            </w:r>
          </w:p>
        </w:tc>
      </w:tr>
      <w:tr w:rsidR="00D34668" w14:paraId="657FE4B0" w14:textId="77777777" w:rsidTr="008562B2">
        <w:tc>
          <w:tcPr>
            <w:tcW w:w="0" w:type="auto"/>
          </w:tcPr>
          <w:p w14:paraId="6D875D8B" w14:textId="689A4AEB" w:rsidR="000016BC" w:rsidRPr="00121046" w:rsidRDefault="000016BC" w:rsidP="00AF6275">
            <w:pPr>
              <w:rPr>
                <w:sz w:val="24"/>
                <w:szCs w:val="24"/>
              </w:rPr>
            </w:pPr>
            <w:r w:rsidRPr="00121046">
              <w:rPr>
                <w:sz w:val="24"/>
                <w:szCs w:val="24"/>
              </w:rPr>
              <w:t>6. Radongass</w:t>
            </w:r>
          </w:p>
        </w:tc>
        <w:tc>
          <w:tcPr>
            <w:tcW w:w="0" w:type="auto"/>
          </w:tcPr>
          <w:p w14:paraId="7D1C7D67" w14:textId="76CF3329" w:rsidR="000016BC" w:rsidRPr="00121046" w:rsidRDefault="001779FD" w:rsidP="00AF6275">
            <w:pPr>
              <w:rPr>
                <w:sz w:val="24"/>
                <w:szCs w:val="24"/>
              </w:rPr>
            </w:pPr>
            <w:r w:rsidRPr="00121046">
              <w:rPr>
                <w:sz w:val="24"/>
                <w:szCs w:val="24"/>
              </w:rPr>
              <w:t>Nei</w:t>
            </w:r>
          </w:p>
        </w:tc>
        <w:tc>
          <w:tcPr>
            <w:tcW w:w="0" w:type="auto"/>
          </w:tcPr>
          <w:p w14:paraId="4903C570" w14:textId="77777777" w:rsidR="000016BC" w:rsidRPr="00121046" w:rsidRDefault="000016BC" w:rsidP="00AF6275">
            <w:pPr>
              <w:rPr>
                <w:sz w:val="24"/>
                <w:szCs w:val="24"/>
              </w:rPr>
            </w:pPr>
          </w:p>
        </w:tc>
        <w:tc>
          <w:tcPr>
            <w:tcW w:w="0" w:type="auto"/>
          </w:tcPr>
          <w:p w14:paraId="30BA3E9E" w14:textId="77777777" w:rsidR="000016BC" w:rsidRPr="00121046" w:rsidRDefault="000016BC" w:rsidP="00AF6275">
            <w:pPr>
              <w:rPr>
                <w:sz w:val="24"/>
                <w:szCs w:val="24"/>
              </w:rPr>
            </w:pPr>
          </w:p>
        </w:tc>
        <w:tc>
          <w:tcPr>
            <w:tcW w:w="0" w:type="auto"/>
          </w:tcPr>
          <w:p w14:paraId="74010092" w14:textId="62A66460" w:rsidR="000016BC" w:rsidRPr="00121046" w:rsidRDefault="001779FD" w:rsidP="00AF6275">
            <w:pPr>
              <w:rPr>
                <w:sz w:val="24"/>
                <w:szCs w:val="24"/>
              </w:rPr>
            </w:pPr>
            <w:r w:rsidRPr="00121046">
              <w:rPr>
                <w:sz w:val="24"/>
                <w:szCs w:val="24"/>
              </w:rPr>
              <w:t>Moderat til lav. Kilde: NGU</w:t>
            </w:r>
          </w:p>
        </w:tc>
      </w:tr>
      <w:tr w:rsidR="00D34668" w14:paraId="7A340C79" w14:textId="77777777" w:rsidTr="008562B2">
        <w:tc>
          <w:tcPr>
            <w:tcW w:w="0" w:type="auto"/>
          </w:tcPr>
          <w:p w14:paraId="7D2C5E22" w14:textId="234CA5FC" w:rsidR="001779FD" w:rsidRPr="00121046" w:rsidRDefault="001779FD" w:rsidP="00AF6275">
            <w:pPr>
              <w:rPr>
                <w:sz w:val="24"/>
                <w:szCs w:val="24"/>
              </w:rPr>
            </w:pPr>
            <w:r w:rsidRPr="00121046">
              <w:rPr>
                <w:sz w:val="24"/>
                <w:szCs w:val="24"/>
              </w:rPr>
              <w:t xml:space="preserve">7. Vind </w:t>
            </w:r>
          </w:p>
        </w:tc>
        <w:tc>
          <w:tcPr>
            <w:tcW w:w="0" w:type="auto"/>
          </w:tcPr>
          <w:p w14:paraId="2A2438A3" w14:textId="58053DEF" w:rsidR="001779FD" w:rsidRPr="00121046" w:rsidRDefault="001779FD" w:rsidP="00AF6275">
            <w:pPr>
              <w:rPr>
                <w:sz w:val="24"/>
                <w:szCs w:val="24"/>
              </w:rPr>
            </w:pPr>
            <w:r w:rsidRPr="00121046">
              <w:rPr>
                <w:sz w:val="24"/>
                <w:szCs w:val="24"/>
              </w:rPr>
              <w:t xml:space="preserve">Nei </w:t>
            </w:r>
          </w:p>
        </w:tc>
        <w:tc>
          <w:tcPr>
            <w:tcW w:w="0" w:type="auto"/>
          </w:tcPr>
          <w:p w14:paraId="4A9D8979" w14:textId="77777777" w:rsidR="001779FD" w:rsidRPr="00121046" w:rsidRDefault="001779FD" w:rsidP="00AF6275">
            <w:pPr>
              <w:rPr>
                <w:sz w:val="24"/>
                <w:szCs w:val="24"/>
              </w:rPr>
            </w:pPr>
          </w:p>
        </w:tc>
        <w:tc>
          <w:tcPr>
            <w:tcW w:w="0" w:type="auto"/>
          </w:tcPr>
          <w:p w14:paraId="18AFD302" w14:textId="77777777" w:rsidR="001779FD" w:rsidRPr="00121046" w:rsidRDefault="001779FD" w:rsidP="00AF6275">
            <w:pPr>
              <w:rPr>
                <w:sz w:val="24"/>
                <w:szCs w:val="24"/>
              </w:rPr>
            </w:pPr>
          </w:p>
        </w:tc>
        <w:tc>
          <w:tcPr>
            <w:tcW w:w="0" w:type="auto"/>
          </w:tcPr>
          <w:p w14:paraId="2C3EA45B" w14:textId="36A02781" w:rsidR="001779FD" w:rsidRPr="00121046" w:rsidRDefault="001779FD" w:rsidP="001779FD">
            <w:pPr>
              <w:rPr>
                <w:rFonts w:asciiTheme="majorHAnsi" w:hAnsiTheme="majorHAnsi" w:cstheme="majorHAnsi"/>
                <w:sz w:val="24"/>
                <w:szCs w:val="24"/>
              </w:rPr>
            </w:pPr>
            <w:r w:rsidRPr="00121046">
              <w:rPr>
                <w:rFonts w:asciiTheme="majorHAnsi" w:hAnsiTheme="majorHAnsi" w:cstheme="majorHAnsi"/>
                <w:sz w:val="24"/>
                <w:szCs w:val="24"/>
              </w:rPr>
              <w:t xml:space="preserve">Bygninger og installasjoner må tilpasses værforholdene på stedet. Området har ikke større risiko pga. uvær enn distriktet forøvrig. </w:t>
            </w:r>
          </w:p>
        </w:tc>
      </w:tr>
      <w:tr w:rsidR="00D34668" w14:paraId="348AB920" w14:textId="77777777" w:rsidTr="008562B2">
        <w:tc>
          <w:tcPr>
            <w:tcW w:w="0" w:type="auto"/>
          </w:tcPr>
          <w:p w14:paraId="582A66B8" w14:textId="3E1D9BE8" w:rsidR="001779FD" w:rsidRPr="00121046" w:rsidRDefault="001779FD" w:rsidP="00AF6275">
            <w:pPr>
              <w:rPr>
                <w:sz w:val="24"/>
                <w:szCs w:val="24"/>
              </w:rPr>
            </w:pPr>
            <w:r w:rsidRPr="00121046">
              <w:rPr>
                <w:sz w:val="24"/>
                <w:szCs w:val="24"/>
              </w:rPr>
              <w:t xml:space="preserve">8. Nedbør </w:t>
            </w:r>
          </w:p>
        </w:tc>
        <w:tc>
          <w:tcPr>
            <w:tcW w:w="0" w:type="auto"/>
          </w:tcPr>
          <w:p w14:paraId="6DB38CE3" w14:textId="5FABC850" w:rsidR="001779FD" w:rsidRPr="00121046" w:rsidRDefault="001779FD" w:rsidP="00AF6275">
            <w:pPr>
              <w:rPr>
                <w:sz w:val="24"/>
                <w:szCs w:val="24"/>
              </w:rPr>
            </w:pPr>
            <w:r w:rsidRPr="00121046">
              <w:rPr>
                <w:sz w:val="24"/>
                <w:szCs w:val="24"/>
              </w:rPr>
              <w:t>Nei</w:t>
            </w:r>
          </w:p>
        </w:tc>
        <w:tc>
          <w:tcPr>
            <w:tcW w:w="0" w:type="auto"/>
          </w:tcPr>
          <w:p w14:paraId="1C30DDD3" w14:textId="77777777" w:rsidR="001779FD" w:rsidRPr="00121046" w:rsidRDefault="001779FD" w:rsidP="00AF6275">
            <w:pPr>
              <w:rPr>
                <w:sz w:val="24"/>
                <w:szCs w:val="24"/>
              </w:rPr>
            </w:pPr>
          </w:p>
        </w:tc>
        <w:tc>
          <w:tcPr>
            <w:tcW w:w="0" w:type="auto"/>
          </w:tcPr>
          <w:p w14:paraId="19BA96C9" w14:textId="77777777" w:rsidR="001779FD" w:rsidRPr="00121046" w:rsidRDefault="001779FD" w:rsidP="00AF6275">
            <w:pPr>
              <w:rPr>
                <w:sz w:val="24"/>
                <w:szCs w:val="24"/>
              </w:rPr>
            </w:pPr>
          </w:p>
        </w:tc>
        <w:tc>
          <w:tcPr>
            <w:tcW w:w="0" w:type="auto"/>
          </w:tcPr>
          <w:p w14:paraId="26375A2A" w14:textId="036CC919" w:rsidR="001779FD" w:rsidRPr="00121046" w:rsidRDefault="001779FD" w:rsidP="001779FD">
            <w:pPr>
              <w:rPr>
                <w:rFonts w:asciiTheme="majorHAnsi" w:hAnsiTheme="majorHAnsi" w:cstheme="majorHAnsi"/>
                <w:sz w:val="24"/>
                <w:szCs w:val="24"/>
              </w:rPr>
            </w:pPr>
            <w:r w:rsidRPr="00121046">
              <w:rPr>
                <w:rFonts w:asciiTheme="majorHAnsi" w:hAnsiTheme="majorHAnsi" w:cstheme="majorHAnsi"/>
                <w:sz w:val="24"/>
                <w:szCs w:val="24"/>
              </w:rPr>
              <w:t xml:space="preserve">Bygninger og installasjoner må tilpasses værforholdene på stedet. Området har ikke større risiko pga. uvær enn distriktet forøvrig. </w:t>
            </w:r>
          </w:p>
        </w:tc>
      </w:tr>
      <w:tr w:rsidR="00D34668" w14:paraId="7C230E2A" w14:textId="77777777" w:rsidTr="008562B2">
        <w:tc>
          <w:tcPr>
            <w:tcW w:w="0" w:type="auto"/>
          </w:tcPr>
          <w:p w14:paraId="1EBF4855" w14:textId="54E18D4A" w:rsidR="001779FD" w:rsidRPr="00121046" w:rsidRDefault="001779FD" w:rsidP="00AF6275">
            <w:pPr>
              <w:rPr>
                <w:sz w:val="24"/>
                <w:szCs w:val="24"/>
              </w:rPr>
            </w:pPr>
            <w:r w:rsidRPr="00121046">
              <w:rPr>
                <w:sz w:val="24"/>
                <w:szCs w:val="24"/>
              </w:rPr>
              <w:t>9. Sårbar flora</w:t>
            </w:r>
          </w:p>
        </w:tc>
        <w:tc>
          <w:tcPr>
            <w:tcW w:w="0" w:type="auto"/>
          </w:tcPr>
          <w:p w14:paraId="2B46AF22" w14:textId="3BF29E69" w:rsidR="001779FD" w:rsidRPr="00121046" w:rsidRDefault="001779FD" w:rsidP="00AF6275">
            <w:pPr>
              <w:rPr>
                <w:sz w:val="24"/>
                <w:szCs w:val="24"/>
              </w:rPr>
            </w:pPr>
            <w:r w:rsidRPr="00121046">
              <w:rPr>
                <w:sz w:val="24"/>
                <w:szCs w:val="24"/>
              </w:rPr>
              <w:t>Nei</w:t>
            </w:r>
          </w:p>
        </w:tc>
        <w:tc>
          <w:tcPr>
            <w:tcW w:w="0" w:type="auto"/>
          </w:tcPr>
          <w:p w14:paraId="51B9856A" w14:textId="77777777" w:rsidR="001779FD" w:rsidRPr="00121046" w:rsidRDefault="001779FD" w:rsidP="00AF6275">
            <w:pPr>
              <w:rPr>
                <w:sz w:val="24"/>
                <w:szCs w:val="24"/>
              </w:rPr>
            </w:pPr>
          </w:p>
        </w:tc>
        <w:tc>
          <w:tcPr>
            <w:tcW w:w="0" w:type="auto"/>
          </w:tcPr>
          <w:p w14:paraId="55401A15" w14:textId="77777777" w:rsidR="001779FD" w:rsidRPr="00121046" w:rsidRDefault="001779FD" w:rsidP="00AF6275">
            <w:pPr>
              <w:rPr>
                <w:sz w:val="24"/>
                <w:szCs w:val="24"/>
              </w:rPr>
            </w:pPr>
          </w:p>
        </w:tc>
        <w:tc>
          <w:tcPr>
            <w:tcW w:w="0" w:type="auto"/>
          </w:tcPr>
          <w:p w14:paraId="17358B05" w14:textId="4158DF3D" w:rsidR="001779FD" w:rsidRPr="00121046" w:rsidRDefault="00AD1701" w:rsidP="001779FD">
            <w:pPr>
              <w:rPr>
                <w:rFonts w:asciiTheme="majorHAnsi" w:hAnsiTheme="majorHAnsi" w:cstheme="majorHAnsi"/>
                <w:sz w:val="24"/>
                <w:szCs w:val="24"/>
              </w:rPr>
            </w:pPr>
            <w:r w:rsidRPr="00121046">
              <w:rPr>
                <w:rFonts w:asciiTheme="majorHAnsi" w:hAnsiTheme="majorHAnsi" w:cstheme="majorHAnsi"/>
                <w:sz w:val="24"/>
                <w:szCs w:val="24"/>
              </w:rPr>
              <w:t>Miljostatus.no</w:t>
            </w:r>
          </w:p>
        </w:tc>
      </w:tr>
      <w:tr w:rsidR="00D34668" w14:paraId="3859257C" w14:textId="77777777" w:rsidTr="008562B2">
        <w:tc>
          <w:tcPr>
            <w:tcW w:w="0" w:type="auto"/>
          </w:tcPr>
          <w:p w14:paraId="6E1D38A3" w14:textId="51E76851" w:rsidR="00AD1701" w:rsidRPr="00121046" w:rsidRDefault="00AD1701" w:rsidP="00AD1701">
            <w:pPr>
              <w:rPr>
                <w:sz w:val="24"/>
                <w:szCs w:val="24"/>
              </w:rPr>
            </w:pPr>
            <w:r w:rsidRPr="00121046">
              <w:rPr>
                <w:sz w:val="24"/>
                <w:szCs w:val="24"/>
              </w:rPr>
              <w:t>10. Sårbar fauna – fisk</w:t>
            </w:r>
          </w:p>
        </w:tc>
        <w:tc>
          <w:tcPr>
            <w:tcW w:w="0" w:type="auto"/>
          </w:tcPr>
          <w:p w14:paraId="7212C138" w14:textId="6EFB2863" w:rsidR="00AD1701" w:rsidRPr="00121046" w:rsidRDefault="00AD1701" w:rsidP="00AD1701">
            <w:pPr>
              <w:rPr>
                <w:sz w:val="24"/>
                <w:szCs w:val="24"/>
              </w:rPr>
            </w:pPr>
            <w:r w:rsidRPr="00121046">
              <w:rPr>
                <w:sz w:val="24"/>
                <w:szCs w:val="24"/>
              </w:rPr>
              <w:t>Nei</w:t>
            </w:r>
          </w:p>
        </w:tc>
        <w:tc>
          <w:tcPr>
            <w:tcW w:w="0" w:type="auto"/>
          </w:tcPr>
          <w:p w14:paraId="548B72DC" w14:textId="77777777" w:rsidR="00AD1701" w:rsidRPr="00121046" w:rsidRDefault="00AD1701" w:rsidP="00AD1701">
            <w:pPr>
              <w:rPr>
                <w:sz w:val="24"/>
                <w:szCs w:val="24"/>
              </w:rPr>
            </w:pPr>
          </w:p>
        </w:tc>
        <w:tc>
          <w:tcPr>
            <w:tcW w:w="0" w:type="auto"/>
          </w:tcPr>
          <w:p w14:paraId="04C242F5" w14:textId="77777777" w:rsidR="00AD1701" w:rsidRPr="00121046" w:rsidRDefault="00AD1701" w:rsidP="00AD1701">
            <w:pPr>
              <w:rPr>
                <w:sz w:val="24"/>
                <w:szCs w:val="24"/>
              </w:rPr>
            </w:pPr>
          </w:p>
        </w:tc>
        <w:tc>
          <w:tcPr>
            <w:tcW w:w="0" w:type="auto"/>
          </w:tcPr>
          <w:p w14:paraId="2B8F6D19" w14:textId="0E5B54E9"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Miljostatus.no</w:t>
            </w:r>
          </w:p>
        </w:tc>
      </w:tr>
      <w:tr w:rsidR="00D34668" w14:paraId="6EA76A2D" w14:textId="77777777" w:rsidTr="008562B2">
        <w:tc>
          <w:tcPr>
            <w:tcW w:w="0" w:type="auto"/>
          </w:tcPr>
          <w:p w14:paraId="52FE0890" w14:textId="48E9D4B5" w:rsidR="00AD1701" w:rsidRPr="00121046" w:rsidRDefault="00AD1701" w:rsidP="00AD1701">
            <w:pPr>
              <w:rPr>
                <w:sz w:val="24"/>
                <w:szCs w:val="24"/>
              </w:rPr>
            </w:pPr>
            <w:r w:rsidRPr="00121046">
              <w:rPr>
                <w:sz w:val="24"/>
                <w:szCs w:val="24"/>
              </w:rPr>
              <w:t xml:space="preserve">11. Naturvernområder </w:t>
            </w:r>
          </w:p>
        </w:tc>
        <w:tc>
          <w:tcPr>
            <w:tcW w:w="0" w:type="auto"/>
          </w:tcPr>
          <w:p w14:paraId="7FDA2A7B" w14:textId="77777777" w:rsidR="00AD1701" w:rsidRPr="00121046" w:rsidRDefault="00AD1701" w:rsidP="00AD1701">
            <w:pPr>
              <w:rPr>
                <w:sz w:val="24"/>
                <w:szCs w:val="24"/>
              </w:rPr>
            </w:pPr>
            <w:r w:rsidRPr="00121046">
              <w:rPr>
                <w:sz w:val="24"/>
                <w:szCs w:val="24"/>
              </w:rPr>
              <w:t>Nei</w:t>
            </w:r>
          </w:p>
          <w:p w14:paraId="769B57B9" w14:textId="6F9CAFAF" w:rsidR="00AD1701" w:rsidRPr="00121046" w:rsidRDefault="00AD1701" w:rsidP="00AD1701">
            <w:pPr>
              <w:rPr>
                <w:sz w:val="24"/>
                <w:szCs w:val="24"/>
              </w:rPr>
            </w:pPr>
          </w:p>
        </w:tc>
        <w:tc>
          <w:tcPr>
            <w:tcW w:w="0" w:type="auto"/>
          </w:tcPr>
          <w:p w14:paraId="40814520" w14:textId="77777777" w:rsidR="00AD1701" w:rsidRPr="00121046" w:rsidRDefault="00AD1701" w:rsidP="00AD1701">
            <w:pPr>
              <w:rPr>
                <w:sz w:val="24"/>
                <w:szCs w:val="24"/>
              </w:rPr>
            </w:pPr>
          </w:p>
        </w:tc>
        <w:tc>
          <w:tcPr>
            <w:tcW w:w="0" w:type="auto"/>
          </w:tcPr>
          <w:p w14:paraId="3A45AC46" w14:textId="77777777" w:rsidR="00AD1701" w:rsidRPr="00121046" w:rsidRDefault="00AD1701" w:rsidP="00AD1701">
            <w:pPr>
              <w:rPr>
                <w:sz w:val="24"/>
                <w:szCs w:val="24"/>
              </w:rPr>
            </w:pPr>
          </w:p>
        </w:tc>
        <w:tc>
          <w:tcPr>
            <w:tcW w:w="0" w:type="auto"/>
          </w:tcPr>
          <w:p w14:paraId="1DEED67E" w14:textId="2D64653F"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Miljostatus.no</w:t>
            </w:r>
          </w:p>
        </w:tc>
      </w:tr>
      <w:tr w:rsidR="00D34668" w14:paraId="1DE34032" w14:textId="77777777" w:rsidTr="008562B2">
        <w:tc>
          <w:tcPr>
            <w:tcW w:w="0" w:type="auto"/>
          </w:tcPr>
          <w:p w14:paraId="2B5846A2" w14:textId="5E7B9BA4" w:rsidR="00AD1701" w:rsidRPr="00121046" w:rsidRDefault="00AD1701" w:rsidP="00AD1701">
            <w:pPr>
              <w:rPr>
                <w:sz w:val="24"/>
                <w:szCs w:val="24"/>
              </w:rPr>
            </w:pPr>
            <w:r w:rsidRPr="00121046">
              <w:rPr>
                <w:sz w:val="24"/>
                <w:szCs w:val="24"/>
              </w:rPr>
              <w:t>12. Vassdragsområder</w:t>
            </w:r>
          </w:p>
        </w:tc>
        <w:tc>
          <w:tcPr>
            <w:tcW w:w="0" w:type="auto"/>
          </w:tcPr>
          <w:p w14:paraId="749A731D" w14:textId="43292CA7" w:rsidR="00AD1701" w:rsidRPr="00121046" w:rsidRDefault="00AD1701" w:rsidP="00AD1701">
            <w:pPr>
              <w:rPr>
                <w:sz w:val="24"/>
                <w:szCs w:val="24"/>
              </w:rPr>
            </w:pPr>
            <w:r w:rsidRPr="00121046">
              <w:rPr>
                <w:sz w:val="24"/>
                <w:szCs w:val="24"/>
              </w:rPr>
              <w:t>Nei</w:t>
            </w:r>
          </w:p>
        </w:tc>
        <w:tc>
          <w:tcPr>
            <w:tcW w:w="0" w:type="auto"/>
          </w:tcPr>
          <w:p w14:paraId="643F1D90" w14:textId="77777777" w:rsidR="00AD1701" w:rsidRPr="00121046" w:rsidRDefault="00AD1701" w:rsidP="00AD1701">
            <w:pPr>
              <w:rPr>
                <w:sz w:val="24"/>
                <w:szCs w:val="24"/>
              </w:rPr>
            </w:pPr>
          </w:p>
        </w:tc>
        <w:tc>
          <w:tcPr>
            <w:tcW w:w="0" w:type="auto"/>
          </w:tcPr>
          <w:p w14:paraId="645E0B3B" w14:textId="77777777" w:rsidR="00AD1701" w:rsidRPr="00121046" w:rsidRDefault="00AD1701" w:rsidP="00AD1701">
            <w:pPr>
              <w:rPr>
                <w:sz w:val="24"/>
                <w:szCs w:val="24"/>
              </w:rPr>
            </w:pPr>
          </w:p>
        </w:tc>
        <w:tc>
          <w:tcPr>
            <w:tcW w:w="0" w:type="auto"/>
          </w:tcPr>
          <w:p w14:paraId="06E1C22F" w14:textId="38963439"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Miljostatus.no</w:t>
            </w:r>
          </w:p>
        </w:tc>
      </w:tr>
      <w:tr w:rsidR="00D34668" w14:paraId="614F45E5" w14:textId="77777777" w:rsidTr="008562B2">
        <w:tc>
          <w:tcPr>
            <w:tcW w:w="0" w:type="auto"/>
          </w:tcPr>
          <w:p w14:paraId="20405462" w14:textId="48FC1868" w:rsidR="00AD1701" w:rsidRPr="00121046" w:rsidRDefault="00AD1701" w:rsidP="00AD1701">
            <w:pPr>
              <w:rPr>
                <w:sz w:val="24"/>
                <w:szCs w:val="24"/>
              </w:rPr>
            </w:pPr>
            <w:r w:rsidRPr="00121046">
              <w:rPr>
                <w:sz w:val="24"/>
                <w:szCs w:val="24"/>
              </w:rPr>
              <w:t>13. Fornminner</w:t>
            </w:r>
          </w:p>
        </w:tc>
        <w:tc>
          <w:tcPr>
            <w:tcW w:w="0" w:type="auto"/>
          </w:tcPr>
          <w:p w14:paraId="5EF1EA4C" w14:textId="038C67C3" w:rsidR="00AD1701" w:rsidRPr="00121046" w:rsidRDefault="00AD1701" w:rsidP="00AD1701">
            <w:pPr>
              <w:rPr>
                <w:sz w:val="24"/>
                <w:szCs w:val="24"/>
              </w:rPr>
            </w:pPr>
            <w:r w:rsidRPr="00121046">
              <w:rPr>
                <w:sz w:val="24"/>
                <w:szCs w:val="24"/>
              </w:rPr>
              <w:t>Nei</w:t>
            </w:r>
          </w:p>
        </w:tc>
        <w:tc>
          <w:tcPr>
            <w:tcW w:w="0" w:type="auto"/>
          </w:tcPr>
          <w:p w14:paraId="01B65661" w14:textId="781279A6" w:rsidR="00AD1701" w:rsidRPr="00121046" w:rsidRDefault="00AD1701" w:rsidP="00AD1701">
            <w:pPr>
              <w:rPr>
                <w:sz w:val="24"/>
                <w:szCs w:val="24"/>
              </w:rPr>
            </w:pPr>
          </w:p>
        </w:tc>
        <w:tc>
          <w:tcPr>
            <w:tcW w:w="0" w:type="auto"/>
          </w:tcPr>
          <w:p w14:paraId="4B1C88E0" w14:textId="77777777" w:rsidR="00AD1701" w:rsidRPr="00121046" w:rsidRDefault="00AD1701" w:rsidP="00AD1701">
            <w:pPr>
              <w:rPr>
                <w:sz w:val="24"/>
                <w:szCs w:val="24"/>
              </w:rPr>
            </w:pPr>
          </w:p>
        </w:tc>
        <w:tc>
          <w:tcPr>
            <w:tcW w:w="0" w:type="auto"/>
          </w:tcPr>
          <w:p w14:paraId="20BBD7B7" w14:textId="2EE7D2D9"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Miljostatus.no</w:t>
            </w:r>
          </w:p>
        </w:tc>
      </w:tr>
      <w:tr w:rsidR="00D34668" w14:paraId="266110BA" w14:textId="77777777" w:rsidTr="008562B2">
        <w:tc>
          <w:tcPr>
            <w:tcW w:w="0" w:type="auto"/>
          </w:tcPr>
          <w:p w14:paraId="79AAB6CF" w14:textId="0A546A03" w:rsidR="00AD1701" w:rsidRPr="00121046" w:rsidRDefault="00AD1701" w:rsidP="00AD1701">
            <w:pPr>
              <w:rPr>
                <w:sz w:val="24"/>
                <w:szCs w:val="24"/>
              </w:rPr>
            </w:pPr>
            <w:r w:rsidRPr="00121046">
              <w:rPr>
                <w:sz w:val="24"/>
                <w:szCs w:val="24"/>
              </w:rPr>
              <w:t>14. Kulturminner</w:t>
            </w:r>
          </w:p>
        </w:tc>
        <w:tc>
          <w:tcPr>
            <w:tcW w:w="0" w:type="auto"/>
          </w:tcPr>
          <w:p w14:paraId="253428E0" w14:textId="4326119B" w:rsidR="00AD1701" w:rsidRPr="00121046" w:rsidRDefault="00AD1701" w:rsidP="00AD1701">
            <w:pPr>
              <w:rPr>
                <w:sz w:val="24"/>
                <w:szCs w:val="24"/>
              </w:rPr>
            </w:pPr>
            <w:r w:rsidRPr="00121046">
              <w:rPr>
                <w:sz w:val="24"/>
                <w:szCs w:val="24"/>
              </w:rPr>
              <w:t>Nei</w:t>
            </w:r>
          </w:p>
        </w:tc>
        <w:tc>
          <w:tcPr>
            <w:tcW w:w="0" w:type="auto"/>
          </w:tcPr>
          <w:p w14:paraId="5D10CEA6" w14:textId="77777777" w:rsidR="00AD1701" w:rsidRPr="00121046" w:rsidRDefault="00AD1701" w:rsidP="00AD1701">
            <w:pPr>
              <w:rPr>
                <w:sz w:val="24"/>
                <w:szCs w:val="24"/>
              </w:rPr>
            </w:pPr>
          </w:p>
        </w:tc>
        <w:tc>
          <w:tcPr>
            <w:tcW w:w="0" w:type="auto"/>
          </w:tcPr>
          <w:p w14:paraId="68D495C3" w14:textId="77777777" w:rsidR="00AD1701" w:rsidRPr="00121046" w:rsidRDefault="00AD1701" w:rsidP="00AD1701">
            <w:pPr>
              <w:rPr>
                <w:sz w:val="24"/>
                <w:szCs w:val="24"/>
              </w:rPr>
            </w:pPr>
          </w:p>
        </w:tc>
        <w:tc>
          <w:tcPr>
            <w:tcW w:w="0" w:type="auto"/>
          </w:tcPr>
          <w:p w14:paraId="4678B362" w14:textId="4F602241"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Funn på øya er tatt hensyn til, og regulert som hensynssone kultur</w:t>
            </w:r>
            <w:r w:rsidRPr="00121046">
              <w:rPr>
                <w:rFonts w:asciiTheme="majorHAnsi" w:hAnsiTheme="majorHAnsi" w:cstheme="majorHAnsi"/>
                <w:sz w:val="24"/>
                <w:szCs w:val="24"/>
              </w:rPr>
              <w:softHyphen/>
              <w:t>minne.</w:t>
            </w:r>
          </w:p>
          <w:p w14:paraId="3E82436A" w14:textId="08A0A9AD"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Dersom det avdekkes nye funn i forbindelse med arbeidene i området, skal forn</w:t>
            </w:r>
            <w:r w:rsidRPr="00121046">
              <w:rPr>
                <w:rFonts w:asciiTheme="majorHAnsi" w:hAnsiTheme="majorHAnsi" w:cstheme="majorHAnsi"/>
                <w:sz w:val="24"/>
                <w:szCs w:val="24"/>
              </w:rPr>
              <w:softHyphen/>
              <w:t>minne</w:t>
            </w:r>
            <w:r w:rsidRPr="00121046">
              <w:rPr>
                <w:rFonts w:asciiTheme="majorHAnsi" w:hAnsiTheme="majorHAnsi" w:cstheme="majorHAnsi"/>
                <w:sz w:val="24"/>
                <w:szCs w:val="24"/>
              </w:rPr>
              <w:softHyphen/>
            </w:r>
            <w:r w:rsidRPr="00121046">
              <w:rPr>
                <w:rFonts w:asciiTheme="majorHAnsi" w:hAnsiTheme="majorHAnsi" w:cstheme="majorHAnsi"/>
                <w:sz w:val="24"/>
                <w:szCs w:val="24"/>
              </w:rPr>
              <w:softHyphen/>
              <w:t>myndig</w:t>
            </w:r>
            <w:r w:rsidRPr="00121046">
              <w:rPr>
                <w:rFonts w:asciiTheme="majorHAnsi" w:hAnsiTheme="majorHAnsi" w:cstheme="majorHAnsi"/>
                <w:sz w:val="24"/>
                <w:szCs w:val="24"/>
              </w:rPr>
              <w:softHyphen/>
              <w:t>het varsles.</w:t>
            </w:r>
          </w:p>
        </w:tc>
      </w:tr>
      <w:tr w:rsidR="00AD1701" w14:paraId="24BC9811" w14:textId="77777777" w:rsidTr="008562B2">
        <w:tc>
          <w:tcPr>
            <w:tcW w:w="0" w:type="auto"/>
            <w:gridSpan w:val="5"/>
            <w:shd w:val="clear" w:color="auto" w:fill="EEECE1" w:themeFill="background2"/>
          </w:tcPr>
          <w:p w14:paraId="3CB12E64" w14:textId="77777777" w:rsidR="00AD1701" w:rsidRPr="002008EA" w:rsidRDefault="00AD1701" w:rsidP="00AD1701">
            <w:pPr>
              <w:rPr>
                <w:rFonts w:asciiTheme="majorHAnsi" w:hAnsiTheme="majorHAnsi" w:cstheme="majorHAnsi"/>
                <w:b/>
                <w:sz w:val="28"/>
                <w:szCs w:val="24"/>
              </w:rPr>
            </w:pPr>
            <w:r w:rsidRPr="002008EA">
              <w:rPr>
                <w:rFonts w:asciiTheme="majorHAnsi" w:hAnsiTheme="majorHAnsi" w:cstheme="majorHAnsi"/>
                <w:b/>
                <w:sz w:val="28"/>
                <w:szCs w:val="24"/>
              </w:rPr>
              <w:t>Bygde omgivelser</w:t>
            </w:r>
          </w:p>
          <w:p w14:paraId="13B51393" w14:textId="7429E10D" w:rsidR="00AD1701" w:rsidRPr="001779FD" w:rsidRDefault="00AD1701" w:rsidP="00AD1701">
            <w:pPr>
              <w:rPr>
                <w:rFonts w:asciiTheme="majorHAnsi" w:hAnsiTheme="majorHAnsi" w:cstheme="majorHAnsi"/>
                <w:sz w:val="24"/>
                <w:szCs w:val="24"/>
              </w:rPr>
            </w:pPr>
            <w:r w:rsidRPr="002008EA">
              <w:rPr>
                <w:rFonts w:asciiTheme="majorHAnsi" w:hAnsiTheme="majorHAnsi" w:cstheme="majorHAnsi"/>
                <w:sz w:val="24"/>
                <w:szCs w:val="24"/>
              </w:rPr>
              <w:t>Kan tiltak i planen få virkninger for:</w:t>
            </w:r>
          </w:p>
        </w:tc>
      </w:tr>
      <w:tr w:rsidR="00D34668" w14:paraId="67BA9B1B" w14:textId="77777777" w:rsidTr="00AD1701">
        <w:tc>
          <w:tcPr>
            <w:tcW w:w="0" w:type="auto"/>
            <w:shd w:val="clear" w:color="auto" w:fill="FFFF00"/>
          </w:tcPr>
          <w:p w14:paraId="76A4F363" w14:textId="07E2861F" w:rsidR="00AD1701" w:rsidRPr="00121046" w:rsidRDefault="00AD1701" w:rsidP="00AD1701">
            <w:pPr>
              <w:rPr>
                <w:sz w:val="24"/>
                <w:szCs w:val="24"/>
              </w:rPr>
            </w:pPr>
            <w:r w:rsidRPr="00121046">
              <w:rPr>
                <w:sz w:val="24"/>
                <w:szCs w:val="24"/>
              </w:rPr>
              <w:t>15. Veg-, bru, kollektivtransport</w:t>
            </w:r>
          </w:p>
        </w:tc>
        <w:tc>
          <w:tcPr>
            <w:tcW w:w="0" w:type="auto"/>
            <w:shd w:val="clear" w:color="auto" w:fill="FFFF00"/>
          </w:tcPr>
          <w:p w14:paraId="311A15AD" w14:textId="636B5A51" w:rsidR="00AD1701" w:rsidRPr="00121046" w:rsidRDefault="00AD1701" w:rsidP="00AD1701">
            <w:pPr>
              <w:rPr>
                <w:sz w:val="24"/>
                <w:szCs w:val="24"/>
              </w:rPr>
            </w:pPr>
            <w:r w:rsidRPr="00121046">
              <w:rPr>
                <w:sz w:val="24"/>
                <w:szCs w:val="24"/>
              </w:rPr>
              <w:t>Ja</w:t>
            </w:r>
          </w:p>
        </w:tc>
        <w:tc>
          <w:tcPr>
            <w:tcW w:w="0" w:type="auto"/>
            <w:shd w:val="clear" w:color="auto" w:fill="FFFF00"/>
          </w:tcPr>
          <w:p w14:paraId="50BE594D" w14:textId="35269436" w:rsidR="00AD1701" w:rsidRPr="00121046" w:rsidRDefault="00AD1701" w:rsidP="00AD1701">
            <w:pPr>
              <w:rPr>
                <w:sz w:val="24"/>
                <w:szCs w:val="24"/>
              </w:rPr>
            </w:pPr>
            <w:r w:rsidRPr="00121046">
              <w:rPr>
                <w:sz w:val="24"/>
                <w:szCs w:val="24"/>
              </w:rPr>
              <w:t>Sannsynlig</w:t>
            </w:r>
          </w:p>
        </w:tc>
        <w:tc>
          <w:tcPr>
            <w:tcW w:w="0" w:type="auto"/>
            <w:shd w:val="clear" w:color="auto" w:fill="FFFF00"/>
          </w:tcPr>
          <w:p w14:paraId="3174B571" w14:textId="46E57663" w:rsidR="00AD1701" w:rsidRPr="00121046" w:rsidRDefault="00AD1701" w:rsidP="00AD1701">
            <w:pPr>
              <w:rPr>
                <w:sz w:val="24"/>
                <w:szCs w:val="24"/>
              </w:rPr>
            </w:pPr>
            <w:r w:rsidRPr="00121046">
              <w:rPr>
                <w:sz w:val="24"/>
                <w:szCs w:val="24"/>
              </w:rPr>
              <w:t>Mindre alvorlig</w:t>
            </w:r>
          </w:p>
        </w:tc>
        <w:tc>
          <w:tcPr>
            <w:tcW w:w="0" w:type="auto"/>
            <w:shd w:val="clear" w:color="auto" w:fill="FFFF00"/>
          </w:tcPr>
          <w:p w14:paraId="65617B0D" w14:textId="5DB14E8D"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 xml:space="preserve">Trafikken mellom de planlagte næringsområdene på Kråkøya og sentrum og videre inn til hovedveier for transport går langs </w:t>
            </w:r>
            <w:proofErr w:type="spellStart"/>
            <w:r w:rsidRPr="00121046">
              <w:rPr>
                <w:rFonts w:asciiTheme="majorHAnsi" w:hAnsiTheme="majorHAnsi" w:cstheme="majorHAnsi"/>
                <w:sz w:val="24"/>
                <w:szCs w:val="24"/>
              </w:rPr>
              <w:t>Fv</w:t>
            </w:r>
            <w:proofErr w:type="spellEnd"/>
            <w:r w:rsidRPr="00121046">
              <w:rPr>
                <w:rFonts w:asciiTheme="majorHAnsi" w:hAnsiTheme="majorHAnsi" w:cstheme="majorHAnsi"/>
                <w:sz w:val="24"/>
                <w:szCs w:val="24"/>
              </w:rPr>
              <w:t xml:space="preserve"> 7086 og </w:t>
            </w:r>
            <w:proofErr w:type="spellStart"/>
            <w:r w:rsidRPr="00121046">
              <w:rPr>
                <w:rFonts w:asciiTheme="majorHAnsi" w:hAnsiTheme="majorHAnsi" w:cstheme="majorHAnsi"/>
                <w:sz w:val="24"/>
                <w:szCs w:val="24"/>
              </w:rPr>
              <w:t>Fv</w:t>
            </w:r>
            <w:proofErr w:type="spellEnd"/>
            <w:r w:rsidRPr="00121046">
              <w:rPr>
                <w:rFonts w:asciiTheme="majorHAnsi" w:hAnsiTheme="majorHAnsi" w:cstheme="majorHAnsi"/>
                <w:sz w:val="24"/>
                <w:szCs w:val="24"/>
              </w:rPr>
              <w:t xml:space="preserve"> 7088. Disse vegene har behov for opp</w:t>
            </w:r>
            <w:r w:rsidRPr="00121046">
              <w:rPr>
                <w:rFonts w:asciiTheme="majorHAnsi" w:hAnsiTheme="majorHAnsi" w:cstheme="majorHAnsi"/>
                <w:sz w:val="24"/>
                <w:szCs w:val="24"/>
              </w:rPr>
              <w:softHyphen/>
              <w:t>gradering etter hvert som områdene ute på øya bygges ut. Utbygging vil medføre en betydelig trafikkbelastning langs disse vegene.</w:t>
            </w:r>
          </w:p>
        </w:tc>
      </w:tr>
      <w:tr w:rsidR="00D34668" w14:paraId="13710310" w14:textId="77777777" w:rsidTr="008562B2">
        <w:tc>
          <w:tcPr>
            <w:tcW w:w="0" w:type="auto"/>
          </w:tcPr>
          <w:p w14:paraId="6FD03DBE" w14:textId="3D5515C7" w:rsidR="00AD1701" w:rsidRPr="00121046" w:rsidRDefault="00AD1701" w:rsidP="00AD1701">
            <w:pPr>
              <w:rPr>
                <w:sz w:val="24"/>
                <w:szCs w:val="24"/>
              </w:rPr>
            </w:pPr>
            <w:r w:rsidRPr="00121046">
              <w:rPr>
                <w:sz w:val="24"/>
                <w:szCs w:val="24"/>
              </w:rPr>
              <w:t>16. Havn, kaianlegg</w:t>
            </w:r>
          </w:p>
        </w:tc>
        <w:tc>
          <w:tcPr>
            <w:tcW w:w="0" w:type="auto"/>
          </w:tcPr>
          <w:p w14:paraId="22DD824F" w14:textId="75191390" w:rsidR="00AD1701" w:rsidRPr="00121046" w:rsidRDefault="00AD1701" w:rsidP="00AD1701">
            <w:pPr>
              <w:rPr>
                <w:sz w:val="24"/>
                <w:szCs w:val="24"/>
              </w:rPr>
            </w:pPr>
            <w:r w:rsidRPr="00121046">
              <w:rPr>
                <w:sz w:val="24"/>
                <w:szCs w:val="24"/>
              </w:rPr>
              <w:t>Nei</w:t>
            </w:r>
          </w:p>
        </w:tc>
        <w:tc>
          <w:tcPr>
            <w:tcW w:w="0" w:type="auto"/>
          </w:tcPr>
          <w:p w14:paraId="26DCD3E9" w14:textId="77777777" w:rsidR="00AD1701" w:rsidRPr="00121046" w:rsidRDefault="00AD1701" w:rsidP="00AD1701">
            <w:pPr>
              <w:rPr>
                <w:sz w:val="24"/>
                <w:szCs w:val="24"/>
              </w:rPr>
            </w:pPr>
          </w:p>
        </w:tc>
        <w:tc>
          <w:tcPr>
            <w:tcW w:w="0" w:type="auto"/>
          </w:tcPr>
          <w:p w14:paraId="00BA68DE" w14:textId="77777777" w:rsidR="00AD1701" w:rsidRPr="00121046" w:rsidRDefault="00AD1701" w:rsidP="00AD1701">
            <w:pPr>
              <w:rPr>
                <w:sz w:val="24"/>
                <w:szCs w:val="24"/>
              </w:rPr>
            </w:pPr>
          </w:p>
        </w:tc>
        <w:tc>
          <w:tcPr>
            <w:tcW w:w="0" w:type="auto"/>
          </w:tcPr>
          <w:p w14:paraId="0A55AA40" w14:textId="6CF516DF" w:rsidR="00AD1701" w:rsidRPr="00121046" w:rsidRDefault="00A5646A" w:rsidP="00A5646A">
            <w:pPr>
              <w:rPr>
                <w:rFonts w:asciiTheme="majorHAnsi" w:hAnsiTheme="majorHAnsi" w:cstheme="majorHAnsi"/>
                <w:sz w:val="24"/>
                <w:szCs w:val="24"/>
              </w:rPr>
            </w:pPr>
            <w:r w:rsidRPr="00121046">
              <w:rPr>
                <w:rFonts w:asciiTheme="majorHAnsi" w:hAnsiTheme="majorHAnsi" w:cstheme="majorHAnsi"/>
                <w:sz w:val="24"/>
                <w:szCs w:val="24"/>
              </w:rPr>
              <w:t xml:space="preserve">Havn/kaianlegg innenfor sone 6 og sone 12 i områdereguleringsplanen vil ikke påvirkes av utbygging </w:t>
            </w:r>
            <w:proofErr w:type="spellStart"/>
            <w:r w:rsidRPr="00121046">
              <w:rPr>
                <w:rFonts w:asciiTheme="majorHAnsi" w:hAnsiTheme="majorHAnsi" w:cstheme="majorHAnsi"/>
                <w:sz w:val="24"/>
                <w:szCs w:val="24"/>
              </w:rPr>
              <w:t>ifbm</w:t>
            </w:r>
            <w:proofErr w:type="spellEnd"/>
            <w:r w:rsidRPr="00121046">
              <w:rPr>
                <w:rFonts w:asciiTheme="majorHAnsi" w:hAnsiTheme="majorHAnsi" w:cstheme="majorHAnsi"/>
                <w:sz w:val="24"/>
                <w:szCs w:val="24"/>
              </w:rPr>
              <w:t xml:space="preserve">. fiskeriformål i sone 7. </w:t>
            </w:r>
          </w:p>
        </w:tc>
      </w:tr>
      <w:tr w:rsidR="00D34668" w14:paraId="67DE918C" w14:textId="77777777" w:rsidTr="008562B2">
        <w:tc>
          <w:tcPr>
            <w:tcW w:w="0" w:type="auto"/>
          </w:tcPr>
          <w:p w14:paraId="1DC7E4C4" w14:textId="46F2396A" w:rsidR="00AD1701" w:rsidRPr="00121046" w:rsidRDefault="00AD1701" w:rsidP="00AD1701">
            <w:pPr>
              <w:rPr>
                <w:sz w:val="24"/>
                <w:szCs w:val="24"/>
              </w:rPr>
            </w:pPr>
            <w:r w:rsidRPr="00121046">
              <w:rPr>
                <w:sz w:val="24"/>
                <w:szCs w:val="24"/>
              </w:rPr>
              <w:t xml:space="preserve">17. Sykehus, </w:t>
            </w:r>
            <w:proofErr w:type="spellStart"/>
            <w:r w:rsidRPr="00121046">
              <w:rPr>
                <w:sz w:val="24"/>
                <w:szCs w:val="24"/>
              </w:rPr>
              <w:t>omsorgsinstutisjon</w:t>
            </w:r>
            <w:proofErr w:type="spellEnd"/>
          </w:p>
        </w:tc>
        <w:tc>
          <w:tcPr>
            <w:tcW w:w="0" w:type="auto"/>
          </w:tcPr>
          <w:p w14:paraId="189FFBF6" w14:textId="02325309" w:rsidR="00AD1701" w:rsidRPr="00121046" w:rsidRDefault="00AD1701" w:rsidP="00AD1701">
            <w:pPr>
              <w:rPr>
                <w:sz w:val="24"/>
                <w:szCs w:val="24"/>
              </w:rPr>
            </w:pPr>
            <w:r w:rsidRPr="00121046">
              <w:rPr>
                <w:sz w:val="24"/>
                <w:szCs w:val="24"/>
              </w:rPr>
              <w:t>Nei</w:t>
            </w:r>
          </w:p>
        </w:tc>
        <w:tc>
          <w:tcPr>
            <w:tcW w:w="0" w:type="auto"/>
          </w:tcPr>
          <w:p w14:paraId="4C91CE27" w14:textId="77777777" w:rsidR="00AD1701" w:rsidRPr="00121046" w:rsidRDefault="00AD1701" w:rsidP="00AD1701">
            <w:pPr>
              <w:rPr>
                <w:sz w:val="24"/>
                <w:szCs w:val="24"/>
              </w:rPr>
            </w:pPr>
          </w:p>
        </w:tc>
        <w:tc>
          <w:tcPr>
            <w:tcW w:w="0" w:type="auto"/>
          </w:tcPr>
          <w:p w14:paraId="109E9A71" w14:textId="77777777" w:rsidR="00AD1701" w:rsidRPr="00121046" w:rsidRDefault="00AD1701" w:rsidP="00AD1701">
            <w:pPr>
              <w:rPr>
                <w:sz w:val="24"/>
                <w:szCs w:val="24"/>
              </w:rPr>
            </w:pPr>
          </w:p>
        </w:tc>
        <w:tc>
          <w:tcPr>
            <w:tcW w:w="0" w:type="auto"/>
          </w:tcPr>
          <w:p w14:paraId="2F97A696" w14:textId="77777777" w:rsidR="00AD1701" w:rsidRPr="00121046" w:rsidRDefault="00AD1701" w:rsidP="00AD1701">
            <w:pPr>
              <w:rPr>
                <w:rFonts w:asciiTheme="majorHAnsi" w:hAnsiTheme="majorHAnsi" w:cstheme="majorHAnsi"/>
                <w:sz w:val="24"/>
                <w:szCs w:val="24"/>
              </w:rPr>
            </w:pPr>
          </w:p>
        </w:tc>
      </w:tr>
      <w:tr w:rsidR="00D34668" w14:paraId="406DCF4A" w14:textId="77777777" w:rsidTr="008562B2">
        <w:tc>
          <w:tcPr>
            <w:tcW w:w="0" w:type="auto"/>
          </w:tcPr>
          <w:p w14:paraId="2B6E8F66" w14:textId="3E4037DF" w:rsidR="00AD1701" w:rsidRPr="00121046" w:rsidRDefault="00AD1701" w:rsidP="00AD1701">
            <w:pPr>
              <w:rPr>
                <w:sz w:val="24"/>
                <w:szCs w:val="24"/>
              </w:rPr>
            </w:pPr>
            <w:r w:rsidRPr="00121046">
              <w:rPr>
                <w:sz w:val="24"/>
                <w:szCs w:val="24"/>
              </w:rPr>
              <w:t>18. Skole, barnehage</w:t>
            </w:r>
          </w:p>
        </w:tc>
        <w:tc>
          <w:tcPr>
            <w:tcW w:w="0" w:type="auto"/>
          </w:tcPr>
          <w:p w14:paraId="4B800F86" w14:textId="67F54FC7" w:rsidR="00AD1701" w:rsidRPr="00121046" w:rsidRDefault="00AD1701" w:rsidP="00AD1701">
            <w:pPr>
              <w:rPr>
                <w:sz w:val="24"/>
                <w:szCs w:val="24"/>
              </w:rPr>
            </w:pPr>
            <w:r w:rsidRPr="00121046">
              <w:rPr>
                <w:sz w:val="24"/>
                <w:szCs w:val="24"/>
              </w:rPr>
              <w:t xml:space="preserve">Nei </w:t>
            </w:r>
          </w:p>
        </w:tc>
        <w:tc>
          <w:tcPr>
            <w:tcW w:w="0" w:type="auto"/>
          </w:tcPr>
          <w:p w14:paraId="0AE06EDC" w14:textId="77777777" w:rsidR="00AD1701" w:rsidRPr="00121046" w:rsidRDefault="00AD1701" w:rsidP="00AD1701">
            <w:pPr>
              <w:rPr>
                <w:sz w:val="24"/>
                <w:szCs w:val="24"/>
              </w:rPr>
            </w:pPr>
          </w:p>
        </w:tc>
        <w:tc>
          <w:tcPr>
            <w:tcW w:w="0" w:type="auto"/>
          </w:tcPr>
          <w:p w14:paraId="5F09A5F7" w14:textId="77777777" w:rsidR="00AD1701" w:rsidRPr="00121046" w:rsidRDefault="00AD1701" w:rsidP="00AD1701">
            <w:pPr>
              <w:rPr>
                <w:sz w:val="24"/>
                <w:szCs w:val="24"/>
              </w:rPr>
            </w:pPr>
          </w:p>
        </w:tc>
        <w:tc>
          <w:tcPr>
            <w:tcW w:w="0" w:type="auto"/>
          </w:tcPr>
          <w:p w14:paraId="1030EFD7" w14:textId="77777777" w:rsidR="00AD1701" w:rsidRPr="00121046" w:rsidRDefault="00AD1701" w:rsidP="00AD1701">
            <w:pPr>
              <w:rPr>
                <w:rFonts w:asciiTheme="majorHAnsi" w:hAnsiTheme="majorHAnsi" w:cstheme="majorHAnsi"/>
                <w:sz w:val="24"/>
                <w:szCs w:val="24"/>
              </w:rPr>
            </w:pPr>
          </w:p>
        </w:tc>
      </w:tr>
      <w:tr w:rsidR="00D34668" w14:paraId="29A7C0FB" w14:textId="77777777" w:rsidTr="008562B2">
        <w:tc>
          <w:tcPr>
            <w:tcW w:w="0" w:type="auto"/>
          </w:tcPr>
          <w:p w14:paraId="78D8B8ED" w14:textId="6D4E1020" w:rsidR="00AD1701" w:rsidRPr="00121046" w:rsidRDefault="00AD1701" w:rsidP="00AD1701">
            <w:pPr>
              <w:rPr>
                <w:sz w:val="24"/>
                <w:szCs w:val="24"/>
              </w:rPr>
            </w:pPr>
            <w:r w:rsidRPr="00121046">
              <w:rPr>
                <w:sz w:val="24"/>
                <w:szCs w:val="24"/>
              </w:rPr>
              <w:t xml:space="preserve">19. Tilgjengelighet for utrykningskjøretøy </w:t>
            </w:r>
          </w:p>
        </w:tc>
        <w:tc>
          <w:tcPr>
            <w:tcW w:w="0" w:type="auto"/>
          </w:tcPr>
          <w:p w14:paraId="2D3B5BC7" w14:textId="5827E6D7" w:rsidR="00AD1701" w:rsidRPr="00121046" w:rsidRDefault="00AD1701" w:rsidP="00AD1701">
            <w:pPr>
              <w:rPr>
                <w:sz w:val="24"/>
                <w:szCs w:val="24"/>
              </w:rPr>
            </w:pPr>
            <w:r w:rsidRPr="00121046">
              <w:rPr>
                <w:sz w:val="24"/>
                <w:szCs w:val="24"/>
              </w:rPr>
              <w:t>Nei</w:t>
            </w:r>
          </w:p>
        </w:tc>
        <w:tc>
          <w:tcPr>
            <w:tcW w:w="0" w:type="auto"/>
          </w:tcPr>
          <w:p w14:paraId="593CA88C" w14:textId="77777777" w:rsidR="00AD1701" w:rsidRPr="00121046" w:rsidRDefault="00AD1701" w:rsidP="00AD1701">
            <w:pPr>
              <w:rPr>
                <w:sz w:val="24"/>
                <w:szCs w:val="24"/>
              </w:rPr>
            </w:pPr>
          </w:p>
        </w:tc>
        <w:tc>
          <w:tcPr>
            <w:tcW w:w="0" w:type="auto"/>
          </w:tcPr>
          <w:p w14:paraId="071AF91A" w14:textId="77777777" w:rsidR="00AD1701" w:rsidRPr="00121046" w:rsidRDefault="00AD1701" w:rsidP="00AD1701">
            <w:pPr>
              <w:rPr>
                <w:sz w:val="24"/>
                <w:szCs w:val="24"/>
              </w:rPr>
            </w:pPr>
          </w:p>
        </w:tc>
        <w:tc>
          <w:tcPr>
            <w:tcW w:w="0" w:type="auto"/>
          </w:tcPr>
          <w:p w14:paraId="30D2FFB0" w14:textId="77777777" w:rsidR="00AD1701" w:rsidRPr="00121046" w:rsidRDefault="00AD1701" w:rsidP="00AD1701">
            <w:pPr>
              <w:rPr>
                <w:rFonts w:asciiTheme="majorHAnsi" w:hAnsiTheme="majorHAnsi" w:cstheme="majorHAnsi"/>
                <w:sz w:val="24"/>
                <w:szCs w:val="24"/>
              </w:rPr>
            </w:pPr>
          </w:p>
        </w:tc>
      </w:tr>
      <w:tr w:rsidR="00D34668" w14:paraId="27958769" w14:textId="77777777" w:rsidTr="008562B2">
        <w:tc>
          <w:tcPr>
            <w:tcW w:w="0" w:type="auto"/>
          </w:tcPr>
          <w:p w14:paraId="3842EF1B" w14:textId="02897896" w:rsidR="00AD1701" w:rsidRPr="00121046" w:rsidRDefault="00AD1701" w:rsidP="00AD1701">
            <w:pPr>
              <w:rPr>
                <w:sz w:val="24"/>
                <w:szCs w:val="24"/>
              </w:rPr>
            </w:pPr>
            <w:r w:rsidRPr="00121046">
              <w:rPr>
                <w:sz w:val="24"/>
                <w:szCs w:val="24"/>
              </w:rPr>
              <w:t>20. Brannslukningsvann</w:t>
            </w:r>
          </w:p>
        </w:tc>
        <w:tc>
          <w:tcPr>
            <w:tcW w:w="0" w:type="auto"/>
          </w:tcPr>
          <w:p w14:paraId="7ADBBCC4" w14:textId="1A20460A" w:rsidR="00AD1701" w:rsidRPr="00121046" w:rsidRDefault="00AD1701" w:rsidP="00AD1701">
            <w:pPr>
              <w:rPr>
                <w:sz w:val="24"/>
                <w:szCs w:val="24"/>
              </w:rPr>
            </w:pPr>
            <w:r w:rsidRPr="00121046">
              <w:rPr>
                <w:sz w:val="24"/>
                <w:szCs w:val="24"/>
              </w:rPr>
              <w:t>Nei</w:t>
            </w:r>
          </w:p>
        </w:tc>
        <w:tc>
          <w:tcPr>
            <w:tcW w:w="0" w:type="auto"/>
          </w:tcPr>
          <w:p w14:paraId="5AE5A2DD" w14:textId="77777777" w:rsidR="00AD1701" w:rsidRPr="00121046" w:rsidRDefault="00AD1701" w:rsidP="00AD1701">
            <w:pPr>
              <w:rPr>
                <w:sz w:val="24"/>
                <w:szCs w:val="24"/>
              </w:rPr>
            </w:pPr>
          </w:p>
        </w:tc>
        <w:tc>
          <w:tcPr>
            <w:tcW w:w="0" w:type="auto"/>
          </w:tcPr>
          <w:p w14:paraId="36A5D546" w14:textId="77777777" w:rsidR="00AD1701" w:rsidRPr="00121046" w:rsidRDefault="00AD1701" w:rsidP="00AD1701">
            <w:pPr>
              <w:rPr>
                <w:sz w:val="24"/>
                <w:szCs w:val="24"/>
              </w:rPr>
            </w:pPr>
          </w:p>
        </w:tc>
        <w:tc>
          <w:tcPr>
            <w:tcW w:w="0" w:type="auto"/>
          </w:tcPr>
          <w:p w14:paraId="12F3A1DE" w14:textId="77777777" w:rsidR="00AD1701" w:rsidRPr="00121046" w:rsidRDefault="00AD1701" w:rsidP="00AD1701">
            <w:pPr>
              <w:rPr>
                <w:rFonts w:asciiTheme="majorHAnsi" w:hAnsiTheme="majorHAnsi" w:cstheme="majorHAnsi"/>
                <w:sz w:val="24"/>
                <w:szCs w:val="24"/>
              </w:rPr>
            </w:pPr>
          </w:p>
        </w:tc>
      </w:tr>
      <w:tr w:rsidR="00D34668" w14:paraId="483628A2" w14:textId="77777777" w:rsidTr="008562B2">
        <w:tc>
          <w:tcPr>
            <w:tcW w:w="0" w:type="auto"/>
          </w:tcPr>
          <w:p w14:paraId="767BD3A1" w14:textId="00BD4534" w:rsidR="00AD1701" w:rsidRPr="00121046" w:rsidRDefault="00AD1701" w:rsidP="00AD1701">
            <w:pPr>
              <w:rPr>
                <w:sz w:val="24"/>
                <w:szCs w:val="24"/>
              </w:rPr>
            </w:pPr>
            <w:r w:rsidRPr="00121046">
              <w:rPr>
                <w:sz w:val="24"/>
                <w:szCs w:val="24"/>
              </w:rPr>
              <w:t>21. Kraftforsyning</w:t>
            </w:r>
          </w:p>
        </w:tc>
        <w:tc>
          <w:tcPr>
            <w:tcW w:w="0" w:type="auto"/>
          </w:tcPr>
          <w:p w14:paraId="0772B63C" w14:textId="5FC12409" w:rsidR="00AD1701" w:rsidRPr="00121046" w:rsidRDefault="00AD1701" w:rsidP="00AD1701">
            <w:pPr>
              <w:rPr>
                <w:sz w:val="24"/>
                <w:szCs w:val="24"/>
              </w:rPr>
            </w:pPr>
            <w:r w:rsidRPr="00121046">
              <w:rPr>
                <w:sz w:val="24"/>
                <w:szCs w:val="24"/>
              </w:rPr>
              <w:t>Nei</w:t>
            </w:r>
          </w:p>
        </w:tc>
        <w:tc>
          <w:tcPr>
            <w:tcW w:w="0" w:type="auto"/>
          </w:tcPr>
          <w:p w14:paraId="56C5E141" w14:textId="77777777" w:rsidR="00AD1701" w:rsidRPr="00121046" w:rsidRDefault="00AD1701" w:rsidP="00AD1701">
            <w:pPr>
              <w:rPr>
                <w:sz w:val="24"/>
                <w:szCs w:val="24"/>
              </w:rPr>
            </w:pPr>
          </w:p>
        </w:tc>
        <w:tc>
          <w:tcPr>
            <w:tcW w:w="0" w:type="auto"/>
          </w:tcPr>
          <w:p w14:paraId="005F6311" w14:textId="77777777" w:rsidR="00AD1701" w:rsidRPr="00121046" w:rsidRDefault="00AD1701" w:rsidP="00AD1701">
            <w:pPr>
              <w:rPr>
                <w:sz w:val="24"/>
                <w:szCs w:val="24"/>
              </w:rPr>
            </w:pPr>
          </w:p>
        </w:tc>
        <w:tc>
          <w:tcPr>
            <w:tcW w:w="0" w:type="auto"/>
          </w:tcPr>
          <w:p w14:paraId="66683E98" w14:textId="77777777" w:rsidR="00AD1701" w:rsidRPr="00121046" w:rsidRDefault="00AD1701" w:rsidP="00AD1701">
            <w:pPr>
              <w:rPr>
                <w:rFonts w:asciiTheme="majorHAnsi" w:hAnsiTheme="majorHAnsi" w:cstheme="majorHAnsi"/>
                <w:sz w:val="24"/>
                <w:szCs w:val="24"/>
              </w:rPr>
            </w:pPr>
          </w:p>
        </w:tc>
      </w:tr>
      <w:tr w:rsidR="00D34668" w14:paraId="5868C4A4" w14:textId="77777777" w:rsidTr="008562B2">
        <w:tc>
          <w:tcPr>
            <w:tcW w:w="0" w:type="auto"/>
          </w:tcPr>
          <w:p w14:paraId="0E2AC16F" w14:textId="2B56930A" w:rsidR="00AD1701" w:rsidRPr="00121046" w:rsidRDefault="00AD1701" w:rsidP="00AD1701">
            <w:pPr>
              <w:rPr>
                <w:sz w:val="24"/>
                <w:szCs w:val="24"/>
              </w:rPr>
            </w:pPr>
            <w:r w:rsidRPr="00121046">
              <w:rPr>
                <w:sz w:val="24"/>
                <w:szCs w:val="24"/>
              </w:rPr>
              <w:t>22. Vannforsyning</w:t>
            </w:r>
          </w:p>
        </w:tc>
        <w:tc>
          <w:tcPr>
            <w:tcW w:w="0" w:type="auto"/>
          </w:tcPr>
          <w:p w14:paraId="194B7666" w14:textId="6D3545AD" w:rsidR="00AD1701" w:rsidRPr="00121046" w:rsidRDefault="00AD1701" w:rsidP="00AD1701">
            <w:pPr>
              <w:rPr>
                <w:sz w:val="24"/>
                <w:szCs w:val="24"/>
              </w:rPr>
            </w:pPr>
            <w:r w:rsidRPr="00121046">
              <w:rPr>
                <w:sz w:val="24"/>
                <w:szCs w:val="24"/>
              </w:rPr>
              <w:t>Nei</w:t>
            </w:r>
          </w:p>
        </w:tc>
        <w:tc>
          <w:tcPr>
            <w:tcW w:w="0" w:type="auto"/>
          </w:tcPr>
          <w:p w14:paraId="7F09EDEF" w14:textId="77777777" w:rsidR="00AD1701" w:rsidRPr="00121046" w:rsidRDefault="00AD1701" w:rsidP="00AD1701">
            <w:pPr>
              <w:rPr>
                <w:sz w:val="24"/>
                <w:szCs w:val="24"/>
              </w:rPr>
            </w:pPr>
          </w:p>
        </w:tc>
        <w:tc>
          <w:tcPr>
            <w:tcW w:w="0" w:type="auto"/>
          </w:tcPr>
          <w:p w14:paraId="3AF9E395" w14:textId="77777777" w:rsidR="00AD1701" w:rsidRPr="00121046" w:rsidRDefault="00AD1701" w:rsidP="00AD1701">
            <w:pPr>
              <w:rPr>
                <w:sz w:val="24"/>
                <w:szCs w:val="24"/>
              </w:rPr>
            </w:pPr>
          </w:p>
        </w:tc>
        <w:tc>
          <w:tcPr>
            <w:tcW w:w="0" w:type="auto"/>
          </w:tcPr>
          <w:p w14:paraId="1F9CAB6A" w14:textId="77777777" w:rsidR="00AD1701" w:rsidRPr="00121046" w:rsidRDefault="00AD1701" w:rsidP="00AD1701">
            <w:pPr>
              <w:rPr>
                <w:rFonts w:asciiTheme="majorHAnsi" w:hAnsiTheme="majorHAnsi" w:cstheme="majorHAnsi"/>
                <w:sz w:val="24"/>
                <w:szCs w:val="24"/>
              </w:rPr>
            </w:pPr>
          </w:p>
        </w:tc>
      </w:tr>
      <w:tr w:rsidR="00D34668" w14:paraId="5B8DB0AA" w14:textId="77777777" w:rsidTr="008562B2">
        <w:tc>
          <w:tcPr>
            <w:tcW w:w="0" w:type="auto"/>
          </w:tcPr>
          <w:p w14:paraId="0397D136" w14:textId="2BA01D1B" w:rsidR="00AD1701" w:rsidRPr="00121046" w:rsidRDefault="00AD1701" w:rsidP="00AD1701">
            <w:pPr>
              <w:rPr>
                <w:sz w:val="24"/>
                <w:szCs w:val="24"/>
              </w:rPr>
            </w:pPr>
            <w:r w:rsidRPr="00121046">
              <w:rPr>
                <w:sz w:val="24"/>
                <w:szCs w:val="24"/>
              </w:rPr>
              <w:t>23. Forsvarsområde</w:t>
            </w:r>
          </w:p>
        </w:tc>
        <w:tc>
          <w:tcPr>
            <w:tcW w:w="0" w:type="auto"/>
          </w:tcPr>
          <w:p w14:paraId="7241C01C" w14:textId="064D0815" w:rsidR="00AD1701" w:rsidRPr="00121046" w:rsidRDefault="00AD1701" w:rsidP="00AD1701">
            <w:pPr>
              <w:rPr>
                <w:sz w:val="24"/>
                <w:szCs w:val="24"/>
              </w:rPr>
            </w:pPr>
            <w:r w:rsidRPr="00121046">
              <w:rPr>
                <w:sz w:val="24"/>
                <w:szCs w:val="24"/>
              </w:rPr>
              <w:t>Nei</w:t>
            </w:r>
          </w:p>
        </w:tc>
        <w:tc>
          <w:tcPr>
            <w:tcW w:w="0" w:type="auto"/>
          </w:tcPr>
          <w:p w14:paraId="5F73D48D" w14:textId="77777777" w:rsidR="00AD1701" w:rsidRPr="00121046" w:rsidRDefault="00AD1701" w:rsidP="00AD1701">
            <w:pPr>
              <w:rPr>
                <w:sz w:val="24"/>
                <w:szCs w:val="24"/>
              </w:rPr>
            </w:pPr>
          </w:p>
        </w:tc>
        <w:tc>
          <w:tcPr>
            <w:tcW w:w="0" w:type="auto"/>
          </w:tcPr>
          <w:p w14:paraId="79AE1217" w14:textId="77777777" w:rsidR="00AD1701" w:rsidRPr="00121046" w:rsidRDefault="00AD1701" w:rsidP="00AD1701">
            <w:pPr>
              <w:rPr>
                <w:sz w:val="24"/>
                <w:szCs w:val="24"/>
              </w:rPr>
            </w:pPr>
          </w:p>
        </w:tc>
        <w:tc>
          <w:tcPr>
            <w:tcW w:w="0" w:type="auto"/>
          </w:tcPr>
          <w:p w14:paraId="25F8F9A3" w14:textId="77777777" w:rsidR="00AD1701" w:rsidRPr="00121046" w:rsidRDefault="00AD1701" w:rsidP="00AD1701">
            <w:pPr>
              <w:rPr>
                <w:rFonts w:asciiTheme="majorHAnsi" w:hAnsiTheme="majorHAnsi" w:cstheme="majorHAnsi"/>
                <w:sz w:val="24"/>
                <w:szCs w:val="24"/>
              </w:rPr>
            </w:pPr>
          </w:p>
        </w:tc>
      </w:tr>
      <w:tr w:rsidR="00D34668" w14:paraId="370AAD41" w14:textId="77777777" w:rsidTr="008562B2">
        <w:tc>
          <w:tcPr>
            <w:tcW w:w="0" w:type="auto"/>
          </w:tcPr>
          <w:p w14:paraId="10063623" w14:textId="02C62D11" w:rsidR="00AD1701" w:rsidRPr="00121046" w:rsidRDefault="00AD1701" w:rsidP="00AD1701">
            <w:pPr>
              <w:rPr>
                <w:sz w:val="24"/>
                <w:szCs w:val="24"/>
              </w:rPr>
            </w:pPr>
            <w:r w:rsidRPr="00121046">
              <w:rPr>
                <w:sz w:val="24"/>
                <w:szCs w:val="24"/>
              </w:rPr>
              <w:t>24. Rekreasjonsområder</w:t>
            </w:r>
          </w:p>
        </w:tc>
        <w:tc>
          <w:tcPr>
            <w:tcW w:w="0" w:type="auto"/>
          </w:tcPr>
          <w:p w14:paraId="59578C71" w14:textId="5A73F2D0" w:rsidR="00AD1701" w:rsidRPr="00121046" w:rsidRDefault="00AD1701" w:rsidP="00AD1701">
            <w:pPr>
              <w:rPr>
                <w:sz w:val="24"/>
                <w:szCs w:val="24"/>
              </w:rPr>
            </w:pPr>
            <w:r w:rsidRPr="00121046">
              <w:rPr>
                <w:sz w:val="24"/>
                <w:szCs w:val="24"/>
              </w:rPr>
              <w:t>Nei</w:t>
            </w:r>
          </w:p>
        </w:tc>
        <w:tc>
          <w:tcPr>
            <w:tcW w:w="0" w:type="auto"/>
          </w:tcPr>
          <w:p w14:paraId="0EB3BFF1" w14:textId="77777777" w:rsidR="00AD1701" w:rsidRPr="00121046" w:rsidRDefault="00AD1701" w:rsidP="00AD1701">
            <w:pPr>
              <w:rPr>
                <w:sz w:val="24"/>
                <w:szCs w:val="24"/>
              </w:rPr>
            </w:pPr>
          </w:p>
        </w:tc>
        <w:tc>
          <w:tcPr>
            <w:tcW w:w="0" w:type="auto"/>
          </w:tcPr>
          <w:p w14:paraId="20D741D1" w14:textId="77777777" w:rsidR="00AD1701" w:rsidRPr="00121046" w:rsidRDefault="00AD1701" w:rsidP="00AD1701">
            <w:pPr>
              <w:rPr>
                <w:sz w:val="24"/>
                <w:szCs w:val="24"/>
              </w:rPr>
            </w:pPr>
          </w:p>
        </w:tc>
        <w:tc>
          <w:tcPr>
            <w:tcW w:w="0" w:type="auto"/>
          </w:tcPr>
          <w:p w14:paraId="7D04AA6A" w14:textId="76A71A8E"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Det er gjennom områdereguleringen satt av andre områder på øya til friluftsliv. Adkomst er langs vegen gjennom industriområdet eller med båt.</w:t>
            </w:r>
          </w:p>
        </w:tc>
      </w:tr>
      <w:tr w:rsidR="00AD1701" w14:paraId="2B7A4670" w14:textId="77777777" w:rsidTr="008562B2">
        <w:tc>
          <w:tcPr>
            <w:tcW w:w="0" w:type="auto"/>
            <w:gridSpan w:val="5"/>
            <w:shd w:val="clear" w:color="auto" w:fill="EEECE1" w:themeFill="background2"/>
          </w:tcPr>
          <w:p w14:paraId="4669B159" w14:textId="77777777" w:rsidR="00AD1701" w:rsidRPr="00FC7715" w:rsidRDefault="00AD1701" w:rsidP="00AD1701">
            <w:pPr>
              <w:rPr>
                <w:b/>
                <w:sz w:val="28"/>
              </w:rPr>
            </w:pPr>
            <w:proofErr w:type="spellStart"/>
            <w:r w:rsidRPr="00FC7715">
              <w:rPr>
                <w:b/>
                <w:sz w:val="28"/>
              </w:rPr>
              <w:t>Forurensingskilder</w:t>
            </w:r>
            <w:proofErr w:type="spellEnd"/>
          </w:p>
          <w:p w14:paraId="14736F1C" w14:textId="7B309885" w:rsidR="00AD1701" w:rsidRPr="001779FD" w:rsidRDefault="00AD1701" w:rsidP="00AD1701">
            <w:pPr>
              <w:rPr>
                <w:rFonts w:asciiTheme="majorHAnsi" w:hAnsiTheme="majorHAnsi" w:cstheme="majorHAnsi"/>
                <w:sz w:val="24"/>
                <w:szCs w:val="24"/>
              </w:rPr>
            </w:pPr>
            <w:r w:rsidRPr="00FC7715">
              <w:rPr>
                <w:sz w:val="24"/>
              </w:rPr>
              <w:t xml:space="preserve">Berøres området av: </w:t>
            </w:r>
          </w:p>
        </w:tc>
      </w:tr>
      <w:tr w:rsidR="00D34668" w14:paraId="6BC1D19C" w14:textId="77777777" w:rsidTr="00203EF3">
        <w:tc>
          <w:tcPr>
            <w:tcW w:w="0" w:type="auto"/>
            <w:shd w:val="clear" w:color="auto" w:fill="FFFFFF" w:themeFill="background1"/>
          </w:tcPr>
          <w:p w14:paraId="65F18CE0" w14:textId="4CE3798C" w:rsidR="00AD1701" w:rsidRPr="00121046" w:rsidRDefault="00AD1701" w:rsidP="00AD1701">
            <w:pPr>
              <w:rPr>
                <w:sz w:val="24"/>
                <w:szCs w:val="24"/>
              </w:rPr>
            </w:pPr>
            <w:r w:rsidRPr="00121046">
              <w:rPr>
                <w:sz w:val="24"/>
                <w:szCs w:val="24"/>
              </w:rPr>
              <w:t>25. Akutt forurensing</w:t>
            </w:r>
          </w:p>
        </w:tc>
        <w:tc>
          <w:tcPr>
            <w:tcW w:w="0" w:type="auto"/>
            <w:shd w:val="clear" w:color="auto" w:fill="FFFFFF" w:themeFill="background1"/>
          </w:tcPr>
          <w:p w14:paraId="7EB656DF" w14:textId="6ADFEE22" w:rsidR="00AD1701" w:rsidRPr="00121046" w:rsidRDefault="00203EF3" w:rsidP="00AD1701">
            <w:pPr>
              <w:rPr>
                <w:sz w:val="24"/>
                <w:szCs w:val="24"/>
              </w:rPr>
            </w:pPr>
            <w:r w:rsidRPr="00121046">
              <w:rPr>
                <w:sz w:val="24"/>
                <w:szCs w:val="24"/>
              </w:rPr>
              <w:t>Nei</w:t>
            </w:r>
          </w:p>
        </w:tc>
        <w:tc>
          <w:tcPr>
            <w:tcW w:w="0" w:type="auto"/>
            <w:shd w:val="clear" w:color="auto" w:fill="FFFFFF" w:themeFill="background1"/>
          </w:tcPr>
          <w:p w14:paraId="342F9FA0" w14:textId="64B4BDC6" w:rsidR="00AD1701" w:rsidRPr="00121046" w:rsidRDefault="00AD1701" w:rsidP="00AD1701">
            <w:pPr>
              <w:rPr>
                <w:sz w:val="24"/>
                <w:szCs w:val="24"/>
              </w:rPr>
            </w:pPr>
          </w:p>
        </w:tc>
        <w:tc>
          <w:tcPr>
            <w:tcW w:w="0" w:type="auto"/>
            <w:shd w:val="clear" w:color="auto" w:fill="FFFFFF" w:themeFill="background1"/>
          </w:tcPr>
          <w:p w14:paraId="220B8548" w14:textId="297E3AEE" w:rsidR="00AD1701" w:rsidRPr="00121046" w:rsidRDefault="00AD1701" w:rsidP="00AD1701">
            <w:pPr>
              <w:rPr>
                <w:sz w:val="24"/>
                <w:szCs w:val="24"/>
              </w:rPr>
            </w:pPr>
          </w:p>
        </w:tc>
        <w:tc>
          <w:tcPr>
            <w:tcW w:w="0" w:type="auto"/>
            <w:shd w:val="clear" w:color="auto" w:fill="FFFFFF" w:themeFill="background1"/>
          </w:tcPr>
          <w:p w14:paraId="2F04F1ED" w14:textId="7932B608" w:rsidR="00AD1701" w:rsidRPr="00121046" w:rsidRDefault="00AD1701" w:rsidP="00AD1701">
            <w:pPr>
              <w:rPr>
                <w:rFonts w:asciiTheme="majorHAnsi" w:hAnsiTheme="majorHAnsi" w:cstheme="majorHAnsi"/>
                <w:sz w:val="24"/>
                <w:szCs w:val="24"/>
              </w:rPr>
            </w:pPr>
          </w:p>
        </w:tc>
      </w:tr>
      <w:tr w:rsidR="00D34668" w14:paraId="47CFB4BF" w14:textId="77777777" w:rsidTr="008562B2">
        <w:tc>
          <w:tcPr>
            <w:tcW w:w="0" w:type="auto"/>
          </w:tcPr>
          <w:p w14:paraId="6A7FF920" w14:textId="77BA59FD" w:rsidR="00AD1701" w:rsidRPr="00121046" w:rsidRDefault="00AD1701" w:rsidP="00AD1701">
            <w:pPr>
              <w:rPr>
                <w:sz w:val="24"/>
                <w:szCs w:val="24"/>
              </w:rPr>
            </w:pPr>
            <w:r w:rsidRPr="00121046">
              <w:rPr>
                <w:sz w:val="24"/>
                <w:szCs w:val="24"/>
              </w:rPr>
              <w:lastRenderedPageBreak/>
              <w:t>26. Permanent forurensing</w:t>
            </w:r>
          </w:p>
        </w:tc>
        <w:tc>
          <w:tcPr>
            <w:tcW w:w="0" w:type="auto"/>
          </w:tcPr>
          <w:p w14:paraId="4A853D61" w14:textId="680EBD4D" w:rsidR="00AD1701" w:rsidRPr="00121046" w:rsidRDefault="00AD1701" w:rsidP="00AD1701">
            <w:pPr>
              <w:rPr>
                <w:sz w:val="24"/>
                <w:szCs w:val="24"/>
              </w:rPr>
            </w:pPr>
            <w:r w:rsidRPr="00121046">
              <w:rPr>
                <w:sz w:val="24"/>
                <w:szCs w:val="24"/>
              </w:rPr>
              <w:t>Nei</w:t>
            </w:r>
          </w:p>
        </w:tc>
        <w:tc>
          <w:tcPr>
            <w:tcW w:w="0" w:type="auto"/>
          </w:tcPr>
          <w:p w14:paraId="74909CA2" w14:textId="77777777" w:rsidR="00AD1701" w:rsidRPr="00121046" w:rsidRDefault="00AD1701" w:rsidP="00AD1701">
            <w:pPr>
              <w:rPr>
                <w:sz w:val="24"/>
                <w:szCs w:val="24"/>
              </w:rPr>
            </w:pPr>
          </w:p>
        </w:tc>
        <w:tc>
          <w:tcPr>
            <w:tcW w:w="0" w:type="auto"/>
          </w:tcPr>
          <w:p w14:paraId="6AD5F05B" w14:textId="77777777" w:rsidR="00AD1701" w:rsidRPr="00121046" w:rsidRDefault="00AD1701" w:rsidP="00AD1701">
            <w:pPr>
              <w:rPr>
                <w:sz w:val="24"/>
                <w:szCs w:val="24"/>
              </w:rPr>
            </w:pPr>
          </w:p>
        </w:tc>
        <w:tc>
          <w:tcPr>
            <w:tcW w:w="0" w:type="auto"/>
          </w:tcPr>
          <w:p w14:paraId="2C72B67D" w14:textId="77777777" w:rsidR="00AD1701" w:rsidRPr="00121046" w:rsidRDefault="00AD1701" w:rsidP="00AD1701">
            <w:pPr>
              <w:rPr>
                <w:rFonts w:asciiTheme="majorHAnsi" w:hAnsiTheme="majorHAnsi" w:cstheme="majorHAnsi"/>
                <w:sz w:val="24"/>
                <w:szCs w:val="24"/>
              </w:rPr>
            </w:pPr>
          </w:p>
        </w:tc>
      </w:tr>
      <w:tr w:rsidR="00D34668" w14:paraId="7886D2A1" w14:textId="77777777" w:rsidTr="00D34668">
        <w:tc>
          <w:tcPr>
            <w:tcW w:w="0" w:type="auto"/>
            <w:shd w:val="clear" w:color="auto" w:fill="92D050"/>
          </w:tcPr>
          <w:p w14:paraId="2E9E980D" w14:textId="336B8CD8" w:rsidR="00AD1701" w:rsidRPr="00121046" w:rsidRDefault="00AD1701" w:rsidP="00AD1701">
            <w:pPr>
              <w:rPr>
                <w:sz w:val="24"/>
                <w:szCs w:val="24"/>
              </w:rPr>
            </w:pPr>
            <w:r w:rsidRPr="00121046">
              <w:rPr>
                <w:sz w:val="24"/>
                <w:szCs w:val="24"/>
              </w:rPr>
              <w:t>27. Støv og støy; industri</w:t>
            </w:r>
          </w:p>
        </w:tc>
        <w:tc>
          <w:tcPr>
            <w:tcW w:w="0" w:type="auto"/>
            <w:shd w:val="clear" w:color="auto" w:fill="92D050"/>
          </w:tcPr>
          <w:p w14:paraId="153BF055" w14:textId="5DF68EAD" w:rsidR="00AD1701" w:rsidRPr="00121046" w:rsidRDefault="00A5646A" w:rsidP="00AD1701">
            <w:pPr>
              <w:rPr>
                <w:sz w:val="24"/>
                <w:szCs w:val="24"/>
              </w:rPr>
            </w:pPr>
            <w:r w:rsidRPr="00121046">
              <w:rPr>
                <w:sz w:val="24"/>
                <w:szCs w:val="24"/>
              </w:rPr>
              <w:t>Ja</w:t>
            </w:r>
          </w:p>
        </w:tc>
        <w:tc>
          <w:tcPr>
            <w:tcW w:w="0" w:type="auto"/>
            <w:shd w:val="clear" w:color="auto" w:fill="92D050"/>
          </w:tcPr>
          <w:p w14:paraId="377FBCE7" w14:textId="5501511F" w:rsidR="00AD1701" w:rsidRPr="00121046" w:rsidRDefault="00D34668" w:rsidP="00AD1701">
            <w:pPr>
              <w:rPr>
                <w:sz w:val="24"/>
                <w:szCs w:val="24"/>
              </w:rPr>
            </w:pPr>
            <w:r w:rsidRPr="00121046">
              <w:rPr>
                <w:sz w:val="24"/>
                <w:szCs w:val="24"/>
              </w:rPr>
              <w:t>Mindre s</w:t>
            </w:r>
            <w:r w:rsidR="00A5646A" w:rsidRPr="00121046">
              <w:rPr>
                <w:sz w:val="24"/>
                <w:szCs w:val="24"/>
              </w:rPr>
              <w:t xml:space="preserve">annsynlig </w:t>
            </w:r>
          </w:p>
        </w:tc>
        <w:tc>
          <w:tcPr>
            <w:tcW w:w="0" w:type="auto"/>
            <w:shd w:val="clear" w:color="auto" w:fill="92D050"/>
          </w:tcPr>
          <w:p w14:paraId="3A7EC375" w14:textId="349D2C00" w:rsidR="00AD1701" w:rsidRPr="00121046" w:rsidRDefault="00A5646A" w:rsidP="00AD1701">
            <w:pPr>
              <w:rPr>
                <w:sz w:val="24"/>
                <w:szCs w:val="24"/>
              </w:rPr>
            </w:pPr>
            <w:r w:rsidRPr="00121046">
              <w:rPr>
                <w:sz w:val="24"/>
                <w:szCs w:val="24"/>
              </w:rPr>
              <w:t>Mindre alvorlig</w:t>
            </w:r>
          </w:p>
        </w:tc>
        <w:tc>
          <w:tcPr>
            <w:tcW w:w="0" w:type="auto"/>
            <w:shd w:val="clear" w:color="auto" w:fill="92D050"/>
          </w:tcPr>
          <w:p w14:paraId="2C1D3BAB" w14:textId="28E87E80" w:rsidR="00AD1701" w:rsidRPr="00121046" w:rsidRDefault="00D34668" w:rsidP="00D34668">
            <w:pPr>
              <w:rPr>
                <w:rFonts w:asciiTheme="majorHAnsi" w:hAnsiTheme="majorHAnsi" w:cstheme="majorHAnsi"/>
                <w:sz w:val="24"/>
                <w:szCs w:val="24"/>
              </w:rPr>
            </w:pPr>
            <w:r w:rsidRPr="00121046">
              <w:rPr>
                <w:rFonts w:asciiTheme="majorHAnsi" w:hAnsiTheme="majorHAnsi" w:cstheme="majorHAnsi"/>
                <w:sz w:val="24"/>
                <w:szCs w:val="24"/>
              </w:rPr>
              <w:t xml:space="preserve">Støv fra steinuttaket i Stakkskardet (sone 2-5) kan medføre støvulemper for sone 7. </w:t>
            </w:r>
          </w:p>
        </w:tc>
      </w:tr>
      <w:tr w:rsidR="00D34668" w14:paraId="64D6385C" w14:textId="77777777" w:rsidTr="007C4E72">
        <w:tc>
          <w:tcPr>
            <w:tcW w:w="0" w:type="auto"/>
            <w:shd w:val="clear" w:color="auto" w:fill="FFFFFF" w:themeFill="background1"/>
          </w:tcPr>
          <w:p w14:paraId="57EDFA3D" w14:textId="13AA8DC2" w:rsidR="00AD1701" w:rsidRPr="00121046" w:rsidRDefault="00AD1701" w:rsidP="00AD1701">
            <w:pPr>
              <w:rPr>
                <w:sz w:val="24"/>
                <w:szCs w:val="24"/>
              </w:rPr>
            </w:pPr>
            <w:r w:rsidRPr="00121046">
              <w:rPr>
                <w:sz w:val="24"/>
                <w:szCs w:val="24"/>
              </w:rPr>
              <w:t>28. Støv og støy; trafikk</w:t>
            </w:r>
          </w:p>
        </w:tc>
        <w:tc>
          <w:tcPr>
            <w:tcW w:w="0" w:type="auto"/>
            <w:shd w:val="clear" w:color="auto" w:fill="FFFFFF" w:themeFill="background1"/>
          </w:tcPr>
          <w:p w14:paraId="5FA5E880" w14:textId="77DD20DB" w:rsidR="00AD1701" w:rsidRPr="00121046" w:rsidRDefault="007C4E72" w:rsidP="00AD1701">
            <w:pPr>
              <w:rPr>
                <w:sz w:val="24"/>
                <w:szCs w:val="24"/>
              </w:rPr>
            </w:pPr>
            <w:r w:rsidRPr="00121046">
              <w:rPr>
                <w:sz w:val="24"/>
                <w:szCs w:val="24"/>
              </w:rPr>
              <w:t>Nei</w:t>
            </w:r>
          </w:p>
        </w:tc>
        <w:tc>
          <w:tcPr>
            <w:tcW w:w="0" w:type="auto"/>
            <w:shd w:val="clear" w:color="auto" w:fill="FFFFFF" w:themeFill="background1"/>
          </w:tcPr>
          <w:p w14:paraId="7AD55761" w14:textId="62573CC8" w:rsidR="00AD1701" w:rsidRPr="00121046" w:rsidRDefault="00AD1701" w:rsidP="00AD1701">
            <w:pPr>
              <w:rPr>
                <w:sz w:val="24"/>
                <w:szCs w:val="24"/>
              </w:rPr>
            </w:pPr>
          </w:p>
        </w:tc>
        <w:tc>
          <w:tcPr>
            <w:tcW w:w="0" w:type="auto"/>
            <w:shd w:val="clear" w:color="auto" w:fill="FFFFFF" w:themeFill="background1"/>
          </w:tcPr>
          <w:p w14:paraId="65861F1E" w14:textId="2140EF5B" w:rsidR="00AD1701" w:rsidRPr="00121046" w:rsidRDefault="00AD1701" w:rsidP="00AD1701">
            <w:pPr>
              <w:rPr>
                <w:sz w:val="24"/>
                <w:szCs w:val="24"/>
              </w:rPr>
            </w:pPr>
          </w:p>
        </w:tc>
        <w:tc>
          <w:tcPr>
            <w:tcW w:w="0" w:type="auto"/>
            <w:shd w:val="clear" w:color="auto" w:fill="FFFFFF" w:themeFill="background1"/>
          </w:tcPr>
          <w:p w14:paraId="6564BDE7" w14:textId="00A34C4F" w:rsidR="00AD1701" w:rsidRPr="00121046" w:rsidRDefault="00AD1701" w:rsidP="00AD1701">
            <w:pPr>
              <w:rPr>
                <w:rFonts w:asciiTheme="majorHAnsi" w:hAnsiTheme="majorHAnsi" w:cstheme="majorHAnsi"/>
                <w:sz w:val="24"/>
                <w:szCs w:val="24"/>
              </w:rPr>
            </w:pPr>
          </w:p>
        </w:tc>
      </w:tr>
      <w:tr w:rsidR="00D34668" w14:paraId="223A3B9C" w14:textId="77777777" w:rsidTr="008562B2">
        <w:tc>
          <w:tcPr>
            <w:tcW w:w="0" w:type="auto"/>
          </w:tcPr>
          <w:p w14:paraId="18D47CB7" w14:textId="59DDF936" w:rsidR="00AD1701" w:rsidRPr="00121046" w:rsidRDefault="00AD1701" w:rsidP="00AD1701">
            <w:pPr>
              <w:rPr>
                <w:sz w:val="24"/>
                <w:szCs w:val="24"/>
              </w:rPr>
            </w:pPr>
            <w:r w:rsidRPr="00121046">
              <w:rPr>
                <w:sz w:val="24"/>
                <w:szCs w:val="24"/>
              </w:rPr>
              <w:t>29. Støy; andre kilder</w:t>
            </w:r>
          </w:p>
        </w:tc>
        <w:tc>
          <w:tcPr>
            <w:tcW w:w="0" w:type="auto"/>
          </w:tcPr>
          <w:p w14:paraId="2AC1400A" w14:textId="05E46760" w:rsidR="00AD1701" w:rsidRPr="00121046" w:rsidRDefault="00AD1701" w:rsidP="00AD1701">
            <w:pPr>
              <w:rPr>
                <w:sz w:val="24"/>
                <w:szCs w:val="24"/>
              </w:rPr>
            </w:pPr>
            <w:r w:rsidRPr="00121046">
              <w:rPr>
                <w:sz w:val="24"/>
                <w:szCs w:val="24"/>
              </w:rPr>
              <w:t>Nei</w:t>
            </w:r>
          </w:p>
        </w:tc>
        <w:tc>
          <w:tcPr>
            <w:tcW w:w="0" w:type="auto"/>
          </w:tcPr>
          <w:p w14:paraId="52C28504" w14:textId="77777777" w:rsidR="00AD1701" w:rsidRPr="00121046" w:rsidRDefault="00AD1701" w:rsidP="00AD1701">
            <w:pPr>
              <w:rPr>
                <w:sz w:val="24"/>
                <w:szCs w:val="24"/>
              </w:rPr>
            </w:pPr>
          </w:p>
        </w:tc>
        <w:tc>
          <w:tcPr>
            <w:tcW w:w="0" w:type="auto"/>
          </w:tcPr>
          <w:p w14:paraId="0B75CBF0" w14:textId="77777777" w:rsidR="00AD1701" w:rsidRPr="00121046" w:rsidRDefault="00AD1701" w:rsidP="00AD1701">
            <w:pPr>
              <w:rPr>
                <w:sz w:val="24"/>
                <w:szCs w:val="24"/>
              </w:rPr>
            </w:pPr>
          </w:p>
        </w:tc>
        <w:tc>
          <w:tcPr>
            <w:tcW w:w="0" w:type="auto"/>
          </w:tcPr>
          <w:p w14:paraId="411D75BA" w14:textId="77777777" w:rsidR="00AD1701" w:rsidRPr="00121046" w:rsidRDefault="00AD1701" w:rsidP="00AD1701">
            <w:pPr>
              <w:rPr>
                <w:rFonts w:asciiTheme="majorHAnsi" w:hAnsiTheme="majorHAnsi" w:cstheme="majorHAnsi"/>
                <w:sz w:val="24"/>
                <w:szCs w:val="24"/>
              </w:rPr>
            </w:pPr>
          </w:p>
        </w:tc>
      </w:tr>
      <w:tr w:rsidR="00D34668" w14:paraId="616F949A" w14:textId="77777777" w:rsidTr="008562B2">
        <w:tc>
          <w:tcPr>
            <w:tcW w:w="0" w:type="auto"/>
          </w:tcPr>
          <w:p w14:paraId="08D10EF9" w14:textId="2E67A342" w:rsidR="00AD1701" w:rsidRPr="00121046" w:rsidRDefault="00AD1701" w:rsidP="00AD1701">
            <w:pPr>
              <w:rPr>
                <w:sz w:val="24"/>
                <w:szCs w:val="24"/>
              </w:rPr>
            </w:pPr>
            <w:r w:rsidRPr="00121046">
              <w:rPr>
                <w:sz w:val="24"/>
                <w:szCs w:val="24"/>
              </w:rPr>
              <w:t>30. Forurenset grunn</w:t>
            </w:r>
          </w:p>
        </w:tc>
        <w:tc>
          <w:tcPr>
            <w:tcW w:w="0" w:type="auto"/>
          </w:tcPr>
          <w:p w14:paraId="57382DCA" w14:textId="79F8E258" w:rsidR="00AD1701" w:rsidRPr="00121046" w:rsidRDefault="00AD1701" w:rsidP="00AD1701">
            <w:pPr>
              <w:rPr>
                <w:sz w:val="24"/>
                <w:szCs w:val="24"/>
              </w:rPr>
            </w:pPr>
            <w:r w:rsidRPr="00121046">
              <w:rPr>
                <w:sz w:val="24"/>
                <w:szCs w:val="24"/>
              </w:rPr>
              <w:t>Nei</w:t>
            </w:r>
          </w:p>
        </w:tc>
        <w:tc>
          <w:tcPr>
            <w:tcW w:w="0" w:type="auto"/>
          </w:tcPr>
          <w:p w14:paraId="2141753A" w14:textId="77777777" w:rsidR="00AD1701" w:rsidRPr="00121046" w:rsidRDefault="00AD1701" w:rsidP="00AD1701">
            <w:pPr>
              <w:rPr>
                <w:sz w:val="24"/>
                <w:szCs w:val="24"/>
              </w:rPr>
            </w:pPr>
          </w:p>
        </w:tc>
        <w:tc>
          <w:tcPr>
            <w:tcW w:w="0" w:type="auto"/>
          </w:tcPr>
          <w:p w14:paraId="673AF98D" w14:textId="77777777" w:rsidR="00AD1701" w:rsidRPr="00121046" w:rsidRDefault="00AD1701" w:rsidP="00AD1701">
            <w:pPr>
              <w:rPr>
                <w:sz w:val="24"/>
                <w:szCs w:val="24"/>
              </w:rPr>
            </w:pPr>
          </w:p>
        </w:tc>
        <w:tc>
          <w:tcPr>
            <w:tcW w:w="0" w:type="auto"/>
          </w:tcPr>
          <w:p w14:paraId="5C847B00" w14:textId="3D14FB95" w:rsidR="00AD1701" w:rsidRPr="00121046" w:rsidRDefault="00AD1701" w:rsidP="00AD1701">
            <w:pPr>
              <w:rPr>
                <w:rFonts w:asciiTheme="majorHAnsi" w:hAnsiTheme="majorHAnsi" w:cstheme="majorHAnsi"/>
                <w:sz w:val="24"/>
                <w:szCs w:val="24"/>
              </w:rPr>
            </w:pPr>
            <w:r w:rsidRPr="00121046">
              <w:rPr>
                <w:rFonts w:asciiTheme="majorHAnsi" w:hAnsiTheme="majorHAnsi" w:cstheme="majorHAnsi"/>
                <w:sz w:val="24"/>
                <w:szCs w:val="24"/>
              </w:rPr>
              <w:t>Miljostatus.no</w:t>
            </w:r>
          </w:p>
        </w:tc>
      </w:tr>
      <w:tr w:rsidR="00D34668" w14:paraId="33D5ECFA" w14:textId="77777777" w:rsidTr="008562B2">
        <w:tc>
          <w:tcPr>
            <w:tcW w:w="0" w:type="auto"/>
          </w:tcPr>
          <w:p w14:paraId="3652ED7E" w14:textId="0575AB07" w:rsidR="00AD1701" w:rsidRPr="00121046" w:rsidRDefault="00AD1701" w:rsidP="00AD1701">
            <w:pPr>
              <w:rPr>
                <w:sz w:val="24"/>
                <w:szCs w:val="24"/>
              </w:rPr>
            </w:pPr>
            <w:r w:rsidRPr="00121046">
              <w:rPr>
                <w:sz w:val="24"/>
                <w:szCs w:val="24"/>
              </w:rPr>
              <w:t>31. Høyspentlinje</w:t>
            </w:r>
          </w:p>
        </w:tc>
        <w:tc>
          <w:tcPr>
            <w:tcW w:w="0" w:type="auto"/>
          </w:tcPr>
          <w:p w14:paraId="266DCD1F" w14:textId="42F2E002" w:rsidR="00AD1701" w:rsidRPr="00121046" w:rsidRDefault="00AD1701" w:rsidP="00AD1701">
            <w:pPr>
              <w:rPr>
                <w:sz w:val="24"/>
                <w:szCs w:val="24"/>
              </w:rPr>
            </w:pPr>
            <w:r w:rsidRPr="00121046">
              <w:rPr>
                <w:sz w:val="24"/>
                <w:szCs w:val="24"/>
              </w:rPr>
              <w:t>Nei</w:t>
            </w:r>
          </w:p>
        </w:tc>
        <w:tc>
          <w:tcPr>
            <w:tcW w:w="0" w:type="auto"/>
          </w:tcPr>
          <w:p w14:paraId="5D62E9A3" w14:textId="77777777" w:rsidR="00AD1701" w:rsidRPr="00121046" w:rsidRDefault="00AD1701" w:rsidP="00AD1701">
            <w:pPr>
              <w:rPr>
                <w:sz w:val="24"/>
                <w:szCs w:val="24"/>
              </w:rPr>
            </w:pPr>
          </w:p>
        </w:tc>
        <w:tc>
          <w:tcPr>
            <w:tcW w:w="0" w:type="auto"/>
          </w:tcPr>
          <w:p w14:paraId="36AA0814" w14:textId="77777777" w:rsidR="00AD1701" w:rsidRPr="00121046" w:rsidRDefault="00AD1701" w:rsidP="00AD1701">
            <w:pPr>
              <w:rPr>
                <w:sz w:val="24"/>
                <w:szCs w:val="24"/>
              </w:rPr>
            </w:pPr>
          </w:p>
        </w:tc>
        <w:tc>
          <w:tcPr>
            <w:tcW w:w="0" w:type="auto"/>
          </w:tcPr>
          <w:p w14:paraId="3404B664" w14:textId="77777777" w:rsidR="00AD1701" w:rsidRPr="00121046" w:rsidRDefault="00AD1701" w:rsidP="00AD1701">
            <w:pPr>
              <w:rPr>
                <w:rFonts w:asciiTheme="majorHAnsi" w:hAnsiTheme="majorHAnsi" w:cstheme="majorHAnsi"/>
                <w:sz w:val="24"/>
                <w:szCs w:val="24"/>
              </w:rPr>
            </w:pPr>
          </w:p>
        </w:tc>
      </w:tr>
      <w:tr w:rsidR="00D34668" w14:paraId="0259A101" w14:textId="77777777" w:rsidTr="008562B2">
        <w:tc>
          <w:tcPr>
            <w:tcW w:w="0" w:type="auto"/>
          </w:tcPr>
          <w:p w14:paraId="08A9C19F" w14:textId="2837B6DA" w:rsidR="00AD1701" w:rsidRPr="00121046" w:rsidRDefault="00AD1701" w:rsidP="00AD1701">
            <w:pPr>
              <w:rPr>
                <w:sz w:val="24"/>
                <w:szCs w:val="24"/>
              </w:rPr>
            </w:pPr>
            <w:r w:rsidRPr="00121046">
              <w:rPr>
                <w:sz w:val="24"/>
                <w:szCs w:val="24"/>
              </w:rPr>
              <w:t>32. Risikofylt industri (kjemikalier, eksplosiver, olje/gass, radioaktivitet)</w:t>
            </w:r>
          </w:p>
        </w:tc>
        <w:tc>
          <w:tcPr>
            <w:tcW w:w="0" w:type="auto"/>
          </w:tcPr>
          <w:p w14:paraId="7375A150" w14:textId="2FBEB2D2" w:rsidR="00AD1701" w:rsidRPr="00121046" w:rsidRDefault="00AD1701" w:rsidP="00AD1701">
            <w:pPr>
              <w:rPr>
                <w:sz w:val="24"/>
                <w:szCs w:val="24"/>
              </w:rPr>
            </w:pPr>
            <w:r w:rsidRPr="00121046">
              <w:rPr>
                <w:sz w:val="24"/>
                <w:szCs w:val="24"/>
              </w:rPr>
              <w:t>Nei</w:t>
            </w:r>
          </w:p>
        </w:tc>
        <w:tc>
          <w:tcPr>
            <w:tcW w:w="0" w:type="auto"/>
          </w:tcPr>
          <w:p w14:paraId="02BA6EE1" w14:textId="77777777" w:rsidR="00AD1701" w:rsidRPr="00121046" w:rsidRDefault="00AD1701" w:rsidP="00AD1701">
            <w:pPr>
              <w:rPr>
                <w:sz w:val="24"/>
                <w:szCs w:val="24"/>
              </w:rPr>
            </w:pPr>
          </w:p>
        </w:tc>
        <w:tc>
          <w:tcPr>
            <w:tcW w:w="0" w:type="auto"/>
          </w:tcPr>
          <w:p w14:paraId="453C681C" w14:textId="77777777" w:rsidR="00AD1701" w:rsidRPr="00121046" w:rsidRDefault="00AD1701" w:rsidP="00AD1701">
            <w:pPr>
              <w:rPr>
                <w:sz w:val="24"/>
                <w:szCs w:val="24"/>
              </w:rPr>
            </w:pPr>
          </w:p>
        </w:tc>
        <w:tc>
          <w:tcPr>
            <w:tcW w:w="0" w:type="auto"/>
          </w:tcPr>
          <w:p w14:paraId="3972C0C2" w14:textId="77777777" w:rsidR="00AD1701" w:rsidRPr="00121046" w:rsidRDefault="00AD1701" w:rsidP="00AD1701">
            <w:pPr>
              <w:rPr>
                <w:rFonts w:asciiTheme="majorHAnsi" w:hAnsiTheme="majorHAnsi" w:cstheme="majorHAnsi"/>
                <w:sz w:val="24"/>
                <w:szCs w:val="24"/>
              </w:rPr>
            </w:pPr>
          </w:p>
        </w:tc>
      </w:tr>
      <w:tr w:rsidR="00D34668" w14:paraId="6A7E8B15" w14:textId="77777777" w:rsidTr="008562B2">
        <w:tc>
          <w:tcPr>
            <w:tcW w:w="0" w:type="auto"/>
          </w:tcPr>
          <w:p w14:paraId="2FF28315" w14:textId="77D835FB" w:rsidR="00AD1701" w:rsidRPr="00121046" w:rsidRDefault="00AD1701" w:rsidP="00AD1701">
            <w:pPr>
              <w:rPr>
                <w:sz w:val="24"/>
                <w:szCs w:val="24"/>
              </w:rPr>
            </w:pPr>
            <w:r w:rsidRPr="00121046">
              <w:rPr>
                <w:sz w:val="24"/>
                <w:szCs w:val="24"/>
              </w:rPr>
              <w:t>33. Avfallsbehandling</w:t>
            </w:r>
          </w:p>
        </w:tc>
        <w:tc>
          <w:tcPr>
            <w:tcW w:w="0" w:type="auto"/>
          </w:tcPr>
          <w:p w14:paraId="059B95F3" w14:textId="034C59F6" w:rsidR="00AD1701" w:rsidRPr="00121046" w:rsidRDefault="00AD1701" w:rsidP="00AD1701">
            <w:pPr>
              <w:rPr>
                <w:sz w:val="24"/>
                <w:szCs w:val="24"/>
              </w:rPr>
            </w:pPr>
            <w:r w:rsidRPr="00121046">
              <w:rPr>
                <w:sz w:val="24"/>
                <w:szCs w:val="24"/>
              </w:rPr>
              <w:t>Nei</w:t>
            </w:r>
          </w:p>
        </w:tc>
        <w:tc>
          <w:tcPr>
            <w:tcW w:w="0" w:type="auto"/>
          </w:tcPr>
          <w:p w14:paraId="3CD42C2C" w14:textId="77777777" w:rsidR="00AD1701" w:rsidRPr="00121046" w:rsidRDefault="00AD1701" w:rsidP="00AD1701">
            <w:pPr>
              <w:rPr>
                <w:sz w:val="24"/>
                <w:szCs w:val="24"/>
              </w:rPr>
            </w:pPr>
          </w:p>
        </w:tc>
        <w:tc>
          <w:tcPr>
            <w:tcW w:w="0" w:type="auto"/>
          </w:tcPr>
          <w:p w14:paraId="32AF63DC" w14:textId="77777777" w:rsidR="00AD1701" w:rsidRPr="00121046" w:rsidRDefault="00AD1701" w:rsidP="00AD1701">
            <w:pPr>
              <w:rPr>
                <w:sz w:val="24"/>
                <w:szCs w:val="24"/>
              </w:rPr>
            </w:pPr>
          </w:p>
        </w:tc>
        <w:tc>
          <w:tcPr>
            <w:tcW w:w="0" w:type="auto"/>
          </w:tcPr>
          <w:p w14:paraId="0D96BA87" w14:textId="77777777" w:rsidR="00AD1701" w:rsidRPr="00121046" w:rsidRDefault="00AD1701" w:rsidP="00AD1701">
            <w:pPr>
              <w:rPr>
                <w:rFonts w:asciiTheme="majorHAnsi" w:hAnsiTheme="majorHAnsi" w:cstheme="majorHAnsi"/>
                <w:sz w:val="24"/>
                <w:szCs w:val="24"/>
              </w:rPr>
            </w:pPr>
          </w:p>
        </w:tc>
      </w:tr>
      <w:tr w:rsidR="00D34668" w14:paraId="44999939" w14:textId="77777777" w:rsidTr="008562B2">
        <w:tc>
          <w:tcPr>
            <w:tcW w:w="0" w:type="auto"/>
          </w:tcPr>
          <w:p w14:paraId="31443A28" w14:textId="2DA285CC" w:rsidR="00AD1701" w:rsidRPr="00121046" w:rsidRDefault="00AD1701" w:rsidP="00AD1701">
            <w:pPr>
              <w:rPr>
                <w:sz w:val="24"/>
                <w:szCs w:val="24"/>
              </w:rPr>
            </w:pPr>
            <w:r w:rsidRPr="00121046">
              <w:rPr>
                <w:sz w:val="24"/>
                <w:szCs w:val="24"/>
              </w:rPr>
              <w:t>34. Oljekatastrofe-område</w:t>
            </w:r>
          </w:p>
        </w:tc>
        <w:tc>
          <w:tcPr>
            <w:tcW w:w="0" w:type="auto"/>
          </w:tcPr>
          <w:p w14:paraId="2177D817" w14:textId="3F5CD849" w:rsidR="00AD1701" w:rsidRPr="00121046" w:rsidRDefault="00AD1701" w:rsidP="00AD1701">
            <w:pPr>
              <w:rPr>
                <w:sz w:val="24"/>
                <w:szCs w:val="24"/>
              </w:rPr>
            </w:pPr>
            <w:r w:rsidRPr="00121046">
              <w:rPr>
                <w:sz w:val="24"/>
                <w:szCs w:val="24"/>
              </w:rPr>
              <w:t>Nei</w:t>
            </w:r>
          </w:p>
        </w:tc>
        <w:tc>
          <w:tcPr>
            <w:tcW w:w="0" w:type="auto"/>
          </w:tcPr>
          <w:p w14:paraId="0DA9AFBE" w14:textId="77777777" w:rsidR="00AD1701" w:rsidRPr="00121046" w:rsidRDefault="00AD1701" w:rsidP="00AD1701">
            <w:pPr>
              <w:rPr>
                <w:sz w:val="24"/>
                <w:szCs w:val="24"/>
              </w:rPr>
            </w:pPr>
          </w:p>
        </w:tc>
        <w:tc>
          <w:tcPr>
            <w:tcW w:w="0" w:type="auto"/>
          </w:tcPr>
          <w:p w14:paraId="41C7C724" w14:textId="77777777" w:rsidR="00AD1701" w:rsidRPr="00121046" w:rsidRDefault="00AD1701" w:rsidP="00AD1701">
            <w:pPr>
              <w:rPr>
                <w:sz w:val="24"/>
                <w:szCs w:val="24"/>
              </w:rPr>
            </w:pPr>
          </w:p>
        </w:tc>
        <w:tc>
          <w:tcPr>
            <w:tcW w:w="0" w:type="auto"/>
          </w:tcPr>
          <w:p w14:paraId="282F95FB" w14:textId="77777777" w:rsidR="00AD1701" w:rsidRPr="00121046" w:rsidRDefault="00AD1701" w:rsidP="00AD1701">
            <w:pPr>
              <w:rPr>
                <w:rFonts w:asciiTheme="majorHAnsi" w:hAnsiTheme="majorHAnsi" w:cstheme="majorHAnsi"/>
                <w:sz w:val="24"/>
                <w:szCs w:val="24"/>
              </w:rPr>
            </w:pPr>
          </w:p>
        </w:tc>
      </w:tr>
      <w:tr w:rsidR="00AD1701" w14:paraId="4E3C603F" w14:textId="77777777" w:rsidTr="008562B2">
        <w:tc>
          <w:tcPr>
            <w:tcW w:w="0" w:type="auto"/>
            <w:gridSpan w:val="5"/>
            <w:shd w:val="clear" w:color="auto" w:fill="EEECE1" w:themeFill="background2"/>
          </w:tcPr>
          <w:p w14:paraId="26026C75" w14:textId="77777777" w:rsidR="00AD1701" w:rsidRDefault="00AD1701" w:rsidP="00AD1701">
            <w:pPr>
              <w:rPr>
                <w:b/>
                <w:sz w:val="28"/>
              </w:rPr>
            </w:pPr>
            <w:r>
              <w:rPr>
                <w:b/>
                <w:sz w:val="28"/>
              </w:rPr>
              <w:t xml:space="preserve">Forurensing </w:t>
            </w:r>
          </w:p>
          <w:p w14:paraId="1ABFE18B" w14:textId="089D9DD0" w:rsidR="00AD1701" w:rsidRPr="001779FD" w:rsidRDefault="00AD1701" w:rsidP="00AD1701">
            <w:pPr>
              <w:rPr>
                <w:rFonts w:asciiTheme="majorHAnsi" w:hAnsiTheme="majorHAnsi" w:cstheme="majorHAnsi"/>
                <w:sz w:val="24"/>
                <w:szCs w:val="24"/>
              </w:rPr>
            </w:pPr>
            <w:r>
              <w:rPr>
                <w:sz w:val="24"/>
              </w:rPr>
              <w:t xml:space="preserve">Medfører tiltak i planen: </w:t>
            </w:r>
          </w:p>
        </w:tc>
      </w:tr>
      <w:tr w:rsidR="00D34668" w14:paraId="51893B9F" w14:textId="77777777" w:rsidTr="00203EF3">
        <w:tc>
          <w:tcPr>
            <w:tcW w:w="0" w:type="auto"/>
            <w:shd w:val="clear" w:color="auto" w:fill="92D050"/>
          </w:tcPr>
          <w:p w14:paraId="0DEA9CFE" w14:textId="0775E567" w:rsidR="00203EF3" w:rsidRPr="00121046" w:rsidRDefault="00203EF3" w:rsidP="00203EF3">
            <w:pPr>
              <w:rPr>
                <w:sz w:val="24"/>
                <w:szCs w:val="24"/>
              </w:rPr>
            </w:pPr>
            <w:r w:rsidRPr="00121046">
              <w:rPr>
                <w:sz w:val="24"/>
                <w:szCs w:val="24"/>
              </w:rPr>
              <w:t>35. Fare for akutt forurensing</w:t>
            </w:r>
          </w:p>
        </w:tc>
        <w:tc>
          <w:tcPr>
            <w:tcW w:w="0" w:type="auto"/>
            <w:shd w:val="clear" w:color="auto" w:fill="92D050"/>
          </w:tcPr>
          <w:p w14:paraId="7C956435" w14:textId="1090A4F2" w:rsidR="00203EF3" w:rsidRPr="00121046" w:rsidRDefault="00203EF3" w:rsidP="00203EF3">
            <w:pPr>
              <w:rPr>
                <w:sz w:val="24"/>
                <w:szCs w:val="24"/>
              </w:rPr>
            </w:pPr>
            <w:r w:rsidRPr="00121046">
              <w:rPr>
                <w:sz w:val="24"/>
                <w:szCs w:val="24"/>
              </w:rPr>
              <w:t>Ja</w:t>
            </w:r>
          </w:p>
        </w:tc>
        <w:tc>
          <w:tcPr>
            <w:tcW w:w="0" w:type="auto"/>
            <w:shd w:val="clear" w:color="auto" w:fill="92D050"/>
          </w:tcPr>
          <w:p w14:paraId="0A323E57" w14:textId="181488FF" w:rsidR="00203EF3" w:rsidRPr="00121046" w:rsidRDefault="00203EF3" w:rsidP="00203EF3">
            <w:pPr>
              <w:rPr>
                <w:sz w:val="24"/>
                <w:szCs w:val="24"/>
              </w:rPr>
            </w:pPr>
            <w:r w:rsidRPr="00121046">
              <w:rPr>
                <w:sz w:val="24"/>
                <w:szCs w:val="24"/>
              </w:rPr>
              <w:t>Mindre sannsynlig</w:t>
            </w:r>
          </w:p>
        </w:tc>
        <w:tc>
          <w:tcPr>
            <w:tcW w:w="0" w:type="auto"/>
            <w:shd w:val="clear" w:color="auto" w:fill="92D050"/>
          </w:tcPr>
          <w:p w14:paraId="448E5776" w14:textId="66D85123" w:rsidR="00203EF3" w:rsidRPr="00121046" w:rsidRDefault="00203EF3" w:rsidP="00203EF3">
            <w:pPr>
              <w:rPr>
                <w:sz w:val="24"/>
                <w:szCs w:val="24"/>
              </w:rPr>
            </w:pPr>
            <w:r w:rsidRPr="00121046">
              <w:rPr>
                <w:sz w:val="24"/>
                <w:szCs w:val="24"/>
              </w:rPr>
              <w:t>Mindre alvorlig</w:t>
            </w:r>
          </w:p>
        </w:tc>
        <w:tc>
          <w:tcPr>
            <w:tcW w:w="0" w:type="auto"/>
            <w:shd w:val="clear" w:color="auto" w:fill="92D050"/>
          </w:tcPr>
          <w:p w14:paraId="23BE2B20" w14:textId="5EF6EC8E" w:rsidR="00203EF3" w:rsidRPr="00121046" w:rsidRDefault="00203EF3" w:rsidP="00203EF3">
            <w:pPr>
              <w:rPr>
                <w:rFonts w:asciiTheme="majorHAnsi" w:hAnsiTheme="majorHAnsi" w:cstheme="majorHAnsi"/>
                <w:sz w:val="24"/>
                <w:szCs w:val="24"/>
              </w:rPr>
            </w:pPr>
            <w:r w:rsidRPr="00121046">
              <w:rPr>
                <w:rFonts w:asciiTheme="majorHAnsi" w:hAnsiTheme="majorHAnsi" w:cstheme="majorHAnsi"/>
                <w:sz w:val="24"/>
                <w:szCs w:val="24"/>
              </w:rPr>
              <w:t xml:space="preserve">Det skal ikke forekomme avrenning av forurenset vann fra næringsområdene på land og ut i sjøen. </w:t>
            </w:r>
          </w:p>
        </w:tc>
      </w:tr>
      <w:tr w:rsidR="00D34668" w14:paraId="1ABC391E" w14:textId="77777777" w:rsidTr="00D34668">
        <w:tc>
          <w:tcPr>
            <w:tcW w:w="0" w:type="auto"/>
            <w:shd w:val="clear" w:color="auto" w:fill="92D050"/>
          </w:tcPr>
          <w:p w14:paraId="541DD5A4" w14:textId="6F7940B8" w:rsidR="00203EF3" w:rsidRPr="00121046" w:rsidRDefault="00203EF3" w:rsidP="00203EF3">
            <w:pPr>
              <w:rPr>
                <w:sz w:val="24"/>
                <w:szCs w:val="24"/>
              </w:rPr>
            </w:pPr>
            <w:r w:rsidRPr="00121046">
              <w:rPr>
                <w:sz w:val="24"/>
                <w:szCs w:val="24"/>
              </w:rPr>
              <w:t>36. Støy og støv fra trafikk</w:t>
            </w:r>
          </w:p>
        </w:tc>
        <w:tc>
          <w:tcPr>
            <w:tcW w:w="0" w:type="auto"/>
            <w:shd w:val="clear" w:color="auto" w:fill="92D050"/>
          </w:tcPr>
          <w:p w14:paraId="1799CF3F" w14:textId="723C170E" w:rsidR="00203EF3" w:rsidRPr="00121046" w:rsidRDefault="00203EF3" w:rsidP="00203EF3">
            <w:pPr>
              <w:rPr>
                <w:sz w:val="24"/>
                <w:szCs w:val="24"/>
              </w:rPr>
            </w:pPr>
            <w:r w:rsidRPr="00121046">
              <w:rPr>
                <w:sz w:val="24"/>
                <w:szCs w:val="24"/>
              </w:rPr>
              <w:t>Ja</w:t>
            </w:r>
          </w:p>
        </w:tc>
        <w:tc>
          <w:tcPr>
            <w:tcW w:w="0" w:type="auto"/>
            <w:shd w:val="clear" w:color="auto" w:fill="92D050"/>
          </w:tcPr>
          <w:p w14:paraId="02B04F20" w14:textId="54D8E188" w:rsidR="00203EF3" w:rsidRPr="00121046" w:rsidRDefault="00D34668" w:rsidP="00203EF3">
            <w:pPr>
              <w:rPr>
                <w:sz w:val="24"/>
                <w:szCs w:val="24"/>
              </w:rPr>
            </w:pPr>
            <w:r w:rsidRPr="00121046">
              <w:rPr>
                <w:sz w:val="24"/>
                <w:szCs w:val="24"/>
              </w:rPr>
              <w:t>Lite sannsynlig</w:t>
            </w:r>
            <w:r w:rsidR="00203EF3" w:rsidRPr="00121046">
              <w:rPr>
                <w:sz w:val="24"/>
                <w:szCs w:val="24"/>
              </w:rPr>
              <w:t xml:space="preserve"> </w:t>
            </w:r>
          </w:p>
        </w:tc>
        <w:tc>
          <w:tcPr>
            <w:tcW w:w="0" w:type="auto"/>
            <w:shd w:val="clear" w:color="auto" w:fill="92D050"/>
          </w:tcPr>
          <w:p w14:paraId="40D82AAF" w14:textId="04BE4F49" w:rsidR="00203EF3" w:rsidRPr="00121046" w:rsidRDefault="00D34668" w:rsidP="00203EF3">
            <w:pPr>
              <w:rPr>
                <w:sz w:val="24"/>
                <w:szCs w:val="24"/>
              </w:rPr>
            </w:pPr>
            <w:r w:rsidRPr="00121046">
              <w:rPr>
                <w:sz w:val="24"/>
                <w:szCs w:val="24"/>
              </w:rPr>
              <w:t xml:space="preserve">Ubetydelig </w:t>
            </w:r>
          </w:p>
        </w:tc>
        <w:tc>
          <w:tcPr>
            <w:tcW w:w="0" w:type="auto"/>
            <w:shd w:val="clear" w:color="auto" w:fill="92D050"/>
          </w:tcPr>
          <w:p w14:paraId="30C666AE" w14:textId="1A9F3008" w:rsidR="00203EF3" w:rsidRPr="00121046" w:rsidRDefault="00203EF3" w:rsidP="00203EF3">
            <w:pPr>
              <w:rPr>
                <w:rFonts w:asciiTheme="majorHAnsi" w:hAnsiTheme="majorHAnsi" w:cstheme="majorHAnsi"/>
                <w:sz w:val="24"/>
                <w:szCs w:val="24"/>
              </w:rPr>
            </w:pPr>
            <w:r w:rsidRPr="00121046">
              <w:rPr>
                <w:rFonts w:asciiTheme="majorHAnsi" w:hAnsiTheme="majorHAnsi" w:cstheme="majorHAnsi"/>
                <w:sz w:val="24"/>
                <w:szCs w:val="24"/>
              </w:rPr>
              <w:t xml:space="preserve">Støy </w:t>
            </w:r>
            <w:r w:rsidR="00D34668" w:rsidRPr="00121046">
              <w:rPr>
                <w:rFonts w:asciiTheme="majorHAnsi" w:hAnsiTheme="majorHAnsi" w:cstheme="majorHAnsi"/>
                <w:sz w:val="24"/>
                <w:szCs w:val="24"/>
              </w:rPr>
              <w:t>kan</w:t>
            </w:r>
            <w:r w:rsidRPr="00121046">
              <w:rPr>
                <w:rFonts w:asciiTheme="majorHAnsi" w:hAnsiTheme="majorHAnsi" w:cstheme="majorHAnsi"/>
                <w:sz w:val="24"/>
                <w:szCs w:val="24"/>
              </w:rPr>
              <w:t xml:space="preserve"> forekomme i forbindelse anleggsarbeid,</w:t>
            </w:r>
            <w:r w:rsidR="00D34668" w:rsidRPr="00121046">
              <w:rPr>
                <w:rFonts w:asciiTheme="majorHAnsi" w:hAnsiTheme="majorHAnsi" w:cstheme="majorHAnsi"/>
                <w:sz w:val="24"/>
                <w:szCs w:val="24"/>
              </w:rPr>
              <w:t xml:space="preserve"> ved bygging av kai og bygninger.</w:t>
            </w:r>
          </w:p>
          <w:p w14:paraId="465DE578" w14:textId="77777777" w:rsidR="00203EF3" w:rsidRPr="00121046" w:rsidRDefault="00203EF3" w:rsidP="00203EF3">
            <w:pPr>
              <w:rPr>
                <w:rFonts w:asciiTheme="majorHAnsi" w:hAnsiTheme="majorHAnsi" w:cstheme="majorHAnsi"/>
                <w:sz w:val="24"/>
                <w:szCs w:val="24"/>
              </w:rPr>
            </w:pPr>
            <w:r w:rsidRPr="00121046">
              <w:rPr>
                <w:rFonts w:asciiTheme="majorHAnsi" w:hAnsiTheme="majorHAnsi" w:cstheme="majorHAnsi"/>
                <w:sz w:val="24"/>
                <w:szCs w:val="24"/>
              </w:rPr>
              <w:t xml:space="preserve">Krav til maks støynivå som er satt </w:t>
            </w:r>
            <w:proofErr w:type="gramStart"/>
            <w:r w:rsidRPr="00121046">
              <w:rPr>
                <w:rFonts w:asciiTheme="majorHAnsi" w:hAnsiTheme="majorHAnsi" w:cstheme="majorHAnsi"/>
                <w:sz w:val="24"/>
                <w:szCs w:val="24"/>
              </w:rPr>
              <w:t>i ”Retningslinje</w:t>
            </w:r>
            <w:proofErr w:type="gramEnd"/>
            <w:r w:rsidRPr="00121046">
              <w:rPr>
                <w:rFonts w:asciiTheme="majorHAnsi" w:hAnsiTheme="majorHAnsi" w:cstheme="majorHAnsi"/>
                <w:sz w:val="24"/>
                <w:szCs w:val="24"/>
              </w:rPr>
              <w:t xml:space="preserve"> for behandling av støy i areal</w:t>
            </w:r>
            <w:r w:rsidRPr="00121046">
              <w:rPr>
                <w:rFonts w:asciiTheme="majorHAnsi" w:hAnsiTheme="majorHAnsi" w:cstheme="majorHAnsi"/>
                <w:sz w:val="24"/>
                <w:szCs w:val="24"/>
              </w:rPr>
              <w:softHyphen/>
              <w:t>plan</w:t>
            </w:r>
            <w:r w:rsidRPr="00121046">
              <w:rPr>
                <w:rFonts w:asciiTheme="majorHAnsi" w:hAnsiTheme="majorHAnsi" w:cstheme="majorHAnsi"/>
                <w:sz w:val="24"/>
                <w:szCs w:val="24"/>
              </w:rPr>
              <w:softHyphen/>
              <w:t>legging (T-1442)” skal tilfredsstilles.</w:t>
            </w:r>
          </w:p>
          <w:p w14:paraId="3FEA4DEC" w14:textId="5040D5AB" w:rsidR="00203EF3" w:rsidRPr="00121046" w:rsidRDefault="00203EF3" w:rsidP="00D34668">
            <w:pPr>
              <w:rPr>
                <w:rFonts w:asciiTheme="majorHAnsi" w:hAnsiTheme="majorHAnsi" w:cstheme="majorHAnsi"/>
                <w:sz w:val="24"/>
                <w:szCs w:val="24"/>
              </w:rPr>
            </w:pPr>
            <w:r w:rsidRPr="00121046">
              <w:rPr>
                <w:rFonts w:asciiTheme="majorHAnsi" w:hAnsiTheme="majorHAnsi" w:cstheme="majorHAnsi"/>
                <w:sz w:val="24"/>
                <w:szCs w:val="24"/>
              </w:rPr>
              <w:t>Eventuelle skjermingstiltak gjøres ved støykilden. Vegen fram til om</w:t>
            </w:r>
            <w:r w:rsidRPr="00121046">
              <w:rPr>
                <w:rFonts w:asciiTheme="majorHAnsi" w:hAnsiTheme="majorHAnsi" w:cstheme="majorHAnsi"/>
                <w:sz w:val="24"/>
                <w:szCs w:val="24"/>
              </w:rPr>
              <w:softHyphen/>
              <w:t xml:space="preserve">rådet </w:t>
            </w:r>
            <w:r w:rsidR="00D34668" w:rsidRPr="00121046">
              <w:rPr>
                <w:rFonts w:asciiTheme="majorHAnsi" w:hAnsiTheme="majorHAnsi" w:cstheme="majorHAnsi"/>
                <w:sz w:val="24"/>
                <w:szCs w:val="24"/>
              </w:rPr>
              <w:t>er asfaltert</w:t>
            </w:r>
            <w:r w:rsidRPr="00121046">
              <w:rPr>
                <w:rFonts w:asciiTheme="majorHAnsi" w:hAnsiTheme="majorHAnsi" w:cstheme="majorHAnsi"/>
                <w:sz w:val="24"/>
                <w:szCs w:val="24"/>
              </w:rPr>
              <w:t xml:space="preserve"> slik at det ikke </w:t>
            </w:r>
            <w:r w:rsidR="00D34668" w:rsidRPr="00121046">
              <w:rPr>
                <w:rFonts w:asciiTheme="majorHAnsi" w:hAnsiTheme="majorHAnsi" w:cstheme="majorHAnsi"/>
                <w:sz w:val="24"/>
                <w:szCs w:val="24"/>
              </w:rPr>
              <w:t>er</w:t>
            </w:r>
            <w:r w:rsidRPr="00121046">
              <w:rPr>
                <w:rFonts w:asciiTheme="majorHAnsi" w:hAnsiTheme="majorHAnsi" w:cstheme="majorHAnsi"/>
                <w:sz w:val="24"/>
                <w:szCs w:val="24"/>
              </w:rPr>
              <w:t xml:space="preserve"> støv</w:t>
            </w:r>
            <w:r w:rsidRPr="00121046">
              <w:rPr>
                <w:rFonts w:asciiTheme="majorHAnsi" w:hAnsiTheme="majorHAnsi" w:cstheme="majorHAnsi"/>
                <w:sz w:val="24"/>
                <w:szCs w:val="24"/>
              </w:rPr>
              <w:softHyphen/>
              <w:t>problemer i for</w:t>
            </w:r>
            <w:r w:rsidRPr="00121046">
              <w:rPr>
                <w:rFonts w:asciiTheme="majorHAnsi" w:hAnsiTheme="majorHAnsi" w:cstheme="majorHAnsi"/>
                <w:sz w:val="24"/>
                <w:szCs w:val="24"/>
              </w:rPr>
              <w:softHyphen/>
              <w:t>bindelse med transport på veg.</w:t>
            </w:r>
          </w:p>
        </w:tc>
      </w:tr>
      <w:tr w:rsidR="00D34668" w14:paraId="5A3FA19C" w14:textId="77777777" w:rsidTr="00D34668">
        <w:tc>
          <w:tcPr>
            <w:tcW w:w="0" w:type="auto"/>
            <w:shd w:val="clear" w:color="auto" w:fill="92D050"/>
          </w:tcPr>
          <w:p w14:paraId="3BD49BFE" w14:textId="2B2FA352" w:rsidR="00203EF3" w:rsidRPr="00121046" w:rsidRDefault="00203EF3" w:rsidP="00203EF3">
            <w:pPr>
              <w:rPr>
                <w:sz w:val="24"/>
                <w:szCs w:val="24"/>
              </w:rPr>
            </w:pPr>
            <w:r w:rsidRPr="00121046">
              <w:rPr>
                <w:sz w:val="24"/>
                <w:szCs w:val="24"/>
              </w:rPr>
              <w:t>37. Støy og støv fra andre kilder</w:t>
            </w:r>
          </w:p>
        </w:tc>
        <w:tc>
          <w:tcPr>
            <w:tcW w:w="0" w:type="auto"/>
            <w:shd w:val="clear" w:color="auto" w:fill="92D050"/>
          </w:tcPr>
          <w:p w14:paraId="6671281A" w14:textId="6D7D9360" w:rsidR="00203EF3" w:rsidRPr="00121046" w:rsidRDefault="007C4E72" w:rsidP="00203EF3">
            <w:pPr>
              <w:rPr>
                <w:sz w:val="24"/>
                <w:szCs w:val="24"/>
              </w:rPr>
            </w:pPr>
            <w:r w:rsidRPr="00121046">
              <w:rPr>
                <w:sz w:val="24"/>
                <w:szCs w:val="24"/>
              </w:rPr>
              <w:t>Ja</w:t>
            </w:r>
          </w:p>
        </w:tc>
        <w:tc>
          <w:tcPr>
            <w:tcW w:w="0" w:type="auto"/>
            <w:shd w:val="clear" w:color="auto" w:fill="92D050"/>
          </w:tcPr>
          <w:p w14:paraId="1E1C5C91" w14:textId="522253BF" w:rsidR="00203EF3" w:rsidRPr="00121046" w:rsidRDefault="00D34668" w:rsidP="00203EF3">
            <w:pPr>
              <w:rPr>
                <w:sz w:val="24"/>
                <w:szCs w:val="24"/>
              </w:rPr>
            </w:pPr>
            <w:r w:rsidRPr="00121046">
              <w:rPr>
                <w:sz w:val="24"/>
                <w:szCs w:val="24"/>
              </w:rPr>
              <w:t>Lite s</w:t>
            </w:r>
            <w:r w:rsidR="007C4E72" w:rsidRPr="00121046">
              <w:rPr>
                <w:sz w:val="24"/>
                <w:szCs w:val="24"/>
              </w:rPr>
              <w:t>annsynlig</w:t>
            </w:r>
          </w:p>
        </w:tc>
        <w:tc>
          <w:tcPr>
            <w:tcW w:w="0" w:type="auto"/>
            <w:shd w:val="clear" w:color="auto" w:fill="92D050"/>
          </w:tcPr>
          <w:p w14:paraId="4117E877" w14:textId="3C238DAC" w:rsidR="00203EF3" w:rsidRPr="00121046" w:rsidRDefault="00D34668" w:rsidP="00203EF3">
            <w:pPr>
              <w:rPr>
                <w:sz w:val="24"/>
                <w:szCs w:val="24"/>
              </w:rPr>
            </w:pPr>
            <w:r w:rsidRPr="00121046">
              <w:rPr>
                <w:sz w:val="24"/>
                <w:szCs w:val="24"/>
              </w:rPr>
              <w:t xml:space="preserve">Ubetydelig </w:t>
            </w:r>
          </w:p>
        </w:tc>
        <w:tc>
          <w:tcPr>
            <w:tcW w:w="0" w:type="auto"/>
            <w:shd w:val="clear" w:color="auto" w:fill="92D050"/>
          </w:tcPr>
          <w:p w14:paraId="4D3DE323" w14:textId="362BFD26" w:rsidR="00203EF3" w:rsidRPr="00121046" w:rsidRDefault="00D34668" w:rsidP="00203EF3">
            <w:pPr>
              <w:rPr>
                <w:rFonts w:asciiTheme="majorHAnsi" w:hAnsiTheme="majorHAnsi" w:cstheme="majorHAnsi"/>
                <w:sz w:val="24"/>
                <w:szCs w:val="24"/>
              </w:rPr>
            </w:pPr>
            <w:r w:rsidRPr="00121046">
              <w:rPr>
                <w:rFonts w:asciiTheme="majorHAnsi" w:hAnsiTheme="majorHAnsi" w:cstheme="majorHAnsi"/>
                <w:sz w:val="24"/>
                <w:szCs w:val="24"/>
              </w:rPr>
              <w:t xml:space="preserve">Støy kan forekomme fra framtidige aktører som etablerer seg innenfor området. </w:t>
            </w:r>
            <w:r w:rsidR="007C4E72" w:rsidRPr="00121046">
              <w:rPr>
                <w:rFonts w:asciiTheme="majorHAnsi" w:hAnsiTheme="majorHAnsi" w:cstheme="majorHAnsi"/>
                <w:sz w:val="24"/>
                <w:szCs w:val="24"/>
              </w:rPr>
              <w:t xml:space="preserve"> </w:t>
            </w:r>
          </w:p>
        </w:tc>
      </w:tr>
      <w:tr w:rsidR="00D34668" w14:paraId="1AAB0A57" w14:textId="77777777" w:rsidTr="00510EFB">
        <w:tc>
          <w:tcPr>
            <w:tcW w:w="0" w:type="auto"/>
            <w:shd w:val="clear" w:color="auto" w:fill="92D050"/>
          </w:tcPr>
          <w:p w14:paraId="3BFA5256" w14:textId="6AF3A129" w:rsidR="00203EF3" w:rsidRPr="00121046" w:rsidRDefault="00203EF3" w:rsidP="00203EF3">
            <w:pPr>
              <w:rPr>
                <w:sz w:val="24"/>
                <w:szCs w:val="24"/>
              </w:rPr>
            </w:pPr>
            <w:r w:rsidRPr="00121046">
              <w:rPr>
                <w:sz w:val="24"/>
                <w:szCs w:val="24"/>
              </w:rPr>
              <w:t>38. Forurensing av sjø</w:t>
            </w:r>
          </w:p>
        </w:tc>
        <w:tc>
          <w:tcPr>
            <w:tcW w:w="0" w:type="auto"/>
            <w:shd w:val="clear" w:color="auto" w:fill="92D050"/>
          </w:tcPr>
          <w:p w14:paraId="0D359087" w14:textId="02E0EB67" w:rsidR="00203EF3" w:rsidRPr="00121046" w:rsidRDefault="00510EFB" w:rsidP="00203EF3">
            <w:pPr>
              <w:rPr>
                <w:sz w:val="24"/>
                <w:szCs w:val="24"/>
              </w:rPr>
            </w:pPr>
            <w:r w:rsidRPr="00121046">
              <w:rPr>
                <w:sz w:val="24"/>
                <w:szCs w:val="24"/>
              </w:rPr>
              <w:t>Ja</w:t>
            </w:r>
          </w:p>
        </w:tc>
        <w:tc>
          <w:tcPr>
            <w:tcW w:w="0" w:type="auto"/>
            <w:shd w:val="clear" w:color="auto" w:fill="92D050"/>
          </w:tcPr>
          <w:p w14:paraId="5AF63201" w14:textId="77777777" w:rsidR="00203EF3" w:rsidRPr="00121046" w:rsidRDefault="00203EF3" w:rsidP="00203EF3">
            <w:pPr>
              <w:rPr>
                <w:sz w:val="24"/>
                <w:szCs w:val="24"/>
              </w:rPr>
            </w:pPr>
          </w:p>
        </w:tc>
        <w:tc>
          <w:tcPr>
            <w:tcW w:w="0" w:type="auto"/>
            <w:shd w:val="clear" w:color="auto" w:fill="92D050"/>
          </w:tcPr>
          <w:p w14:paraId="31E93B96" w14:textId="77777777" w:rsidR="00203EF3" w:rsidRPr="00121046" w:rsidRDefault="00203EF3" w:rsidP="00203EF3">
            <w:pPr>
              <w:rPr>
                <w:sz w:val="24"/>
                <w:szCs w:val="24"/>
              </w:rPr>
            </w:pPr>
          </w:p>
        </w:tc>
        <w:tc>
          <w:tcPr>
            <w:tcW w:w="0" w:type="auto"/>
            <w:shd w:val="clear" w:color="auto" w:fill="92D050"/>
          </w:tcPr>
          <w:p w14:paraId="5B9FC08F" w14:textId="1E02EA9E" w:rsidR="00203EF3" w:rsidRPr="00121046" w:rsidRDefault="00510EFB" w:rsidP="00203EF3">
            <w:pPr>
              <w:rPr>
                <w:rFonts w:asciiTheme="majorHAnsi" w:hAnsiTheme="majorHAnsi" w:cstheme="majorHAnsi"/>
                <w:sz w:val="24"/>
                <w:szCs w:val="24"/>
              </w:rPr>
            </w:pPr>
            <w:r w:rsidRPr="00121046">
              <w:rPr>
                <w:rFonts w:asciiTheme="majorHAnsi" w:hAnsiTheme="majorHAnsi" w:cstheme="majorHAnsi"/>
                <w:sz w:val="24"/>
                <w:szCs w:val="24"/>
              </w:rPr>
              <w:t>Se punkt 35</w:t>
            </w:r>
          </w:p>
        </w:tc>
      </w:tr>
      <w:tr w:rsidR="00D34668" w14:paraId="2D50B7EC" w14:textId="77777777" w:rsidTr="008562B2">
        <w:tc>
          <w:tcPr>
            <w:tcW w:w="0" w:type="auto"/>
          </w:tcPr>
          <w:p w14:paraId="761B4401" w14:textId="171F4943" w:rsidR="00203EF3" w:rsidRPr="00BF456E" w:rsidRDefault="00203EF3" w:rsidP="00203EF3">
            <w:pPr>
              <w:rPr>
                <w:sz w:val="24"/>
              </w:rPr>
            </w:pPr>
            <w:r w:rsidRPr="00BF456E">
              <w:rPr>
                <w:sz w:val="24"/>
              </w:rPr>
              <w:t>39. Risikofylt industri</w:t>
            </w:r>
          </w:p>
        </w:tc>
        <w:tc>
          <w:tcPr>
            <w:tcW w:w="0" w:type="auto"/>
          </w:tcPr>
          <w:p w14:paraId="0F0CBEC5" w14:textId="7FF0BD14" w:rsidR="00203EF3" w:rsidRPr="00BF456E" w:rsidRDefault="00203EF3" w:rsidP="00203EF3">
            <w:pPr>
              <w:rPr>
                <w:sz w:val="24"/>
              </w:rPr>
            </w:pPr>
            <w:r w:rsidRPr="00BF456E">
              <w:rPr>
                <w:sz w:val="24"/>
              </w:rPr>
              <w:t>Nei</w:t>
            </w:r>
          </w:p>
        </w:tc>
        <w:tc>
          <w:tcPr>
            <w:tcW w:w="0" w:type="auto"/>
          </w:tcPr>
          <w:p w14:paraId="76FF4E53" w14:textId="77777777" w:rsidR="00203EF3" w:rsidRPr="00BF456E" w:rsidRDefault="00203EF3" w:rsidP="00203EF3">
            <w:pPr>
              <w:rPr>
                <w:sz w:val="24"/>
              </w:rPr>
            </w:pPr>
          </w:p>
        </w:tc>
        <w:tc>
          <w:tcPr>
            <w:tcW w:w="0" w:type="auto"/>
          </w:tcPr>
          <w:p w14:paraId="3B6CC049" w14:textId="77777777" w:rsidR="00203EF3" w:rsidRDefault="00203EF3" w:rsidP="00203EF3"/>
        </w:tc>
        <w:tc>
          <w:tcPr>
            <w:tcW w:w="0" w:type="auto"/>
          </w:tcPr>
          <w:p w14:paraId="56198D5B" w14:textId="77777777" w:rsidR="00203EF3" w:rsidRPr="001779FD" w:rsidRDefault="00203EF3" w:rsidP="00203EF3">
            <w:pPr>
              <w:rPr>
                <w:rFonts w:asciiTheme="majorHAnsi" w:hAnsiTheme="majorHAnsi" w:cstheme="majorHAnsi"/>
                <w:sz w:val="24"/>
                <w:szCs w:val="24"/>
              </w:rPr>
            </w:pPr>
          </w:p>
        </w:tc>
      </w:tr>
      <w:tr w:rsidR="00203EF3" w14:paraId="4F13EE82" w14:textId="77777777" w:rsidTr="008562B2">
        <w:tc>
          <w:tcPr>
            <w:tcW w:w="0" w:type="auto"/>
            <w:gridSpan w:val="5"/>
            <w:shd w:val="clear" w:color="auto" w:fill="EEECE1" w:themeFill="background2"/>
          </w:tcPr>
          <w:p w14:paraId="3C32124F" w14:textId="77777777" w:rsidR="00203EF3" w:rsidRDefault="00203EF3" w:rsidP="00203EF3">
            <w:pPr>
              <w:rPr>
                <w:b/>
                <w:sz w:val="28"/>
              </w:rPr>
            </w:pPr>
            <w:r>
              <w:rPr>
                <w:b/>
                <w:sz w:val="28"/>
              </w:rPr>
              <w:t>Transport</w:t>
            </w:r>
          </w:p>
          <w:p w14:paraId="70783847" w14:textId="5A52F6D9" w:rsidR="00203EF3" w:rsidRPr="001779FD" w:rsidRDefault="00203EF3" w:rsidP="00203EF3">
            <w:pPr>
              <w:rPr>
                <w:rFonts w:asciiTheme="majorHAnsi" w:hAnsiTheme="majorHAnsi" w:cstheme="majorHAnsi"/>
                <w:sz w:val="24"/>
                <w:szCs w:val="24"/>
              </w:rPr>
            </w:pPr>
            <w:r>
              <w:rPr>
                <w:sz w:val="24"/>
              </w:rPr>
              <w:t xml:space="preserve">Er det risiko for: </w:t>
            </w:r>
          </w:p>
        </w:tc>
      </w:tr>
      <w:tr w:rsidR="00D34668" w14:paraId="25084B6B" w14:textId="77777777" w:rsidTr="008562B2">
        <w:tc>
          <w:tcPr>
            <w:tcW w:w="0" w:type="auto"/>
          </w:tcPr>
          <w:p w14:paraId="7ECFFB53" w14:textId="1DBA81AB" w:rsidR="00203EF3" w:rsidRPr="00121046" w:rsidRDefault="00203EF3" w:rsidP="00203EF3">
            <w:pPr>
              <w:rPr>
                <w:sz w:val="24"/>
                <w:szCs w:val="24"/>
              </w:rPr>
            </w:pPr>
            <w:r w:rsidRPr="00121046">
              <w:rPr>
                <w:sz w:val="24"/>
                <w:szCs w:val="24"/>
              </w:rPr>
              <w:t>40. Ulykke med farlig gods</w:t>
            </w:r>
          </w:p>
        </w:tc>
        <w:tc>
          <w:tcPr>
            <w:tcW w:w="0" w:type="auto"/>
          </w:tcPr>
          <w:p w14:paraId="0BE99432" w14:textId="4681EEAA" w:rsidR="00203EF3" w:rsidRPr="00121046" w:rsidRDefault="00203EF3" w:rsidP="00203EF3">
            <w:pPr>
              <w:rPr>
                <w:sz w:val="24"/>
                <w:szCs w:val="24"/>
              </w:rPr>
            </w:pPr>
            <w:r w:rsidRPr="00121046">
              <w:rPr>
                <w:sz w:val="24"/>
                <w:szCs w:val="24"/>
              </w:rPr>
              <w:t>Nei</w:t>
            </w:r>
          </w:p>
        </w:tc>
        <w:tc>
          <w:tcPr>
            <w:tcW w:w="0" w:type="auto"/>
          </w:tcPr>
          <w:p w14:paraId="1AE6EB27" w14:textId="77777777" w:rsidR="00203EF3" w:rsidRPr="00121046" w:rsidRDefault="00203EF3" w:rsidP="00203EF3">
            <w:pPr>
              <w:rPr>
                <w:sz w:val="24"/>
                <w:szCs w:val="24"/>
              </w:rPr>
            </w:pPr>
          </w:p>
        </w:tc>
        <w:tc>
          <w:tcPr>
            <w:tcW w:w="0" w:type="auto"/>
          </w:tcPr>
          <w:p w14:paraId="27D7F85B" w14:textId="77777777" w:rsidR="00203EF3" w:rsidRPr="00121046" w:rsidRDefault="00203EF3" w:rsidP="00203EF3">
            <w:pPr>
              <w:rPr>
                <w:sz w:val="24"/>
                <w:szCs w:val="24"/>
              </w:rPr>
            </w:pPr>
          </w:p>
        </w:tc>
        <w:tc>
          <w:tcPr>
            <w:tcW w:w="0" w:type="auto"/>
          </w:tcPr>
          <w:p w14:paraId="235F95F3" w14:textId="77777777" w:rsidR="00203EF3" w:rsidRPr="00121046" w:rsidRDefault="00203EF3" w:rsidP="00203EF3">
            <w:pPr>
              <w:rPr>
                <w:rFonts w:asciiTheme="majorHAnsi" w:hAnsiTheme="majorHAnsi" w:cstheme="majorHAnsi"/>
                <w:sz w:val="24"/>
                <w:szCs w:val="24"/>
              </w:rPr>
            </w:pPr>
          </w:p>
        </w:tc>
      </w:tr>
      <w:tr w:rsidR="00D34668" w14:paraId="48E1F6BC" w14:textId="77777777" w:rsidTr="008562B2">
        <w:tc>
          <w:tcPr>
            <w:tcW w:w="0" w:type="auto"/>
          </w:tcPr>
          <w:p w14:paraId="2395D333" w14:textId="4EA25CAA" w:rsidR="00203EF3" w:rsidRPr="00121046" w:rsidRDefault="00203EF3" w:rsidP="00203EF3">
            <w:pPr>
              <w:rPr>
                <w:sz w:val="24"/>
                <w:szCs w:val="24"/>
              </w:rPr>
            </w:pPr>
            <w:r w:rsidRPr="00121046">
              <w:rPr>
                <w:sz w:val="24"/>
                <w:szCs w:val="24"/>
              </w:rPr>
              <w:t>41. Vær/føreforhold begrenser tilgjengelighet</w:t>
            </w:r>
          </w:p>
        </w:tc>
        <w:tc>
          <w:tcPr>
            <w:tcW w:w="0" w:type="auto"/>
          </w:tcPr>
          <w:p w14:paraId="45D40A3E" w14:textId="41924D52" w:rsidR="00203EF3" w:rsidRPr="00121046" w:rsidRDefault="00203EF3" w:rsidP="00203EF3">
            <w:pPr>
              <w:rPr>
                <w:sz w:val="24"/>
                <w:szCs w:val="24"/>
              </w:rPr>
            </w:pPr>
            <w:r w:rsidRPr="00121046">
              <w:rPr>
                <w:sz w:val="24"/>
                <w:szCs w:val="24"/>
              </w:rPr>
              <w:t>Nei</w:t>
            </w:r>
          </w:p>
        </w:tc>
        <w:tc>
          <w:tcPr>
            <w:tcW w:w="0" w:type="auto"/>
          </w:tcPr>
          <w:p w14:paraId="7299C7A2" w14:textId="77777777" w:rsidR="00203EF3" w:rsidRPr="00121046" w:rsidRDefault="00203EF3" w:rsidP="00203EF3">
            <w:pPr>
              <w:rPr>
                <w:sz w:val="24"/>
                <w:szCs w:val="24"/>
              </w:rPr>
            </w:pPr>
          </w:p>
        </w:tc>
        <w:tc>
          <w:tcPr>
            <w:tcW w:w="0" w:type="auto"/>
          </w:tcPr>
          <w:p w14:paraId="108C8D43" w14:textId="77777777" w:rsidR="00203EF3" w:rsidRPr="00121046" w:rsidRDefault="00203EF3" w:rsidP="00203EF3">
            <w:pPr>
              <w:rPr>
                <w:sz w:val="24"/>
                <w:szCs w:val="24"/>
              </w:rPr>
            </w:pPr>
          </w:p>
        </w:tc>
        <w:tc>
          <w:tcPr>
            <w:tcW w:w="0" w:type="auto"/>
          </w:tcPr>
          <w:p w14:paraId="7B13FD1B" w14:textId="77777777" w:rsidR="00203EF3" w:rsidRPr="00121046" w:rsidRDefault="00203EF3" w:rsidP="00203EF3">
            <w:pPr>
              <w:rPr>
                <w:rFonts w:asciiTheme="majorHAnsi" w:hAnsiTheme="majorHAnsi" w:cstheme="majorHAnsi"/>
                <w:sz w:val="24"/>
                <w:szCs w:val="24"/>
              </w:rPr>
            </w:pPr>
          </w:p>
        </w:tc>
      </w:tr>
      <w:tr w:rsidR="00D34668" w14:paraId="62670618" w14:textId="77777777" w:rsidTr="00AD1701">
        <w:tc>
          <w:tcPr>
            <w:tcW w:w="0" w:type="auto"/>
            <w:shd w:val="clear" w:color="auto" w:fill="FFFF00"/>
          </w:tcPr>
          <w:p w14:paraId="2F2F2EE8" w14:textId="1C3BBC88" w:rsidR="00203EF3" w:rsidRPr="00121046" w:rsidRDefault="00203EF3" w:rsidP="00203EF3">
            <w:pPr>
              <w:rPr>
                <w:sz w:val="24"/>
                <w:szCs w:val="24"/>
              </w:rPr>
            </w:pPr>
            <w:r w:rsidRPr="00121046">
              <w:rPr>
                <w:sz w:val="24"/>
                <w:szCs w:val="24"/>
              </w:rPr>
              <w:t>42. Ulykke i av- og påkjørsler</w:t>
            </w:r>
          </w:p>
        </w:tc>
        <w:tc>
          <w:tcPr>
            <w:tcW w:w="0" w:type="auto"/>
            <w:shd w:val="clear" w:color="auto" w:fill="FFFF00"/>
          </w:tcPr>
          <w:p w14:paraId="40273D31" w14:textId="5D260CF6" w:rsidR="00203EF3" w:rsidRPr="00121046" w:rsidRDefault="00203EF3" w:rsidP="00203EF3">
            <w:pPr>
              <w:rPr>
                <w:sz w:val="24"/>
                <w:szCs w:val="24"/>
              </w:rPr>
            </w:pPr>
            <w:r w:rsidRPr="00121046">
              <w:rPr>
                <w:sz w:val="24"/>
                <w:szCs w:val="24"/>
              </w:rPr>
              <w:t>Ja</w:t>
            </w:r>
          </w:p>
        </w:tc>
        <w:tc>
          <w:tcPr>
            <w:tcW w:w="0" w:type="auto"/>
            <w:shd w:val="clear" w:color="auto" w:fill="FFFF00"/>
          </w:tcPr>
          <w:p w14:paraId="3C636282" w14:textId="37F7B735" w:rsidR="00203EF3" w:rsidRPr="00121046" w:rsidRDefault="00203EF3" w:rsidP="00203EF3">
            <w:pPr>
              <w:rPr>
                <w:sz w:val="24"/>
                <w:szCs w:val="24"/>
              </w:rPr>
            </w:pPr>
            <w:r w:rsidRPr="00121046">
              <w:rPr>
                <w:sz w:val="24"/>
                <w:szCs w:val="24"/>
              </w:rPr>
              <w:t>Mindre sannsynlig</w:t>
            </w:r>
          </w:p>
        </w:tc>
        <w:tc>
          <w:tcPr>
            <w:tcW w:w="0" w:type="auto"/>
            <w:shd w:val="clear" w:color="auto" w:fill="FFFF00"/>
          </w:tcPr>
          <w:p w14:paraId="4BC6E9AC" w14:textId="4A61427B" w:rsidR="00203EF3" w:rsidRPr="00121046" w:rsidRDefault="00203EF3" w:rsidP="00203EF3">
            <w:pPr>
              <w:rPr>
                <w:sz w:val="24"/>
                <w:szCs w:val="24"/>
              </w:rPr>
            </w:pPr>
            <w:r w:rsidRPr="00121046">
              <w:rPr>
                <w:sz w:val="24"/>
                <w:szCs w:val="24"/>
              </w:rPr>
              <w:t>Alvorlig</w:t>
            </w:r>
          </w:p>
        </w:tc>
        <w:tc>
          <w:tcPr>
            <w:tcW w:w="0" w:type="auto"/>
            <w:shd w:val="clear" w:color="auto" w:fill="FFFF00"/>
          </w:tcPr>
          <w:p w14:paraId="28FF3A29" w14:textId="3CB1BAA6" w:rsidR="00203EF3" w:rsidRPr="00121046" w:rsidRDefault="00203EF3" w:rsidP="00203EF3">
            <w:pPr>
              <w:rPr>
                <w:rFonts w:asciiTheme="majorHAnsi" w:hAnsiTheme="majorHAnsi" w:cstheme="majorHAnsi"/>
                <w:sz w:val="24"/>
                <w:szCs w:val="24"/>
              </w:rPr>
            </w:pPr>
            <w:r w:rsidRPr="00121046">
              <w:rPr>
                <w:rFonts w:asciiTheme="majorHAnsi" w:hAnsiTheme="majorHAnsi" w:cstheme="majorHAnsi"/>
                <w:sz w:val="24"/>
                <w:szCs w:val="24"/>
              </w:rPr>
              <w:t>Aktuelt i forbindelse med anleggsarbeid. Dette må vurderes nærmere i forbindelse med byggesøknad, når en vet hva omfanget av anleggsarbeid vil bli.</w:t>
            </w:r>
          </w:p>
        </w:tc>
      </w:tr>
      <w:tr w:rsidR="00D34668" w14:paraId="7563D778" w14:textId="77777777" w:rsidTr="00AD1701">
        <w:tc>
          <w:tcPr>
            <w:tcW w:w="0" w:type="auto"/>
            <w:shd w:val="clear" w:color="auto" w:fill="FFFF00"/>
          </w:tcPr>
          <w:p w14:paraId="41A5D4AC" w14:textId="681DCCED" w:rsidR="00203EF3" w:rsidRPr="00121046" w:rsidRDefault="00203EF3" w:rsidP="00203EF3">
            <w:pPr>
              <w:rPr>
                <w:sz w:val="24"/>
                <w:szCs w:val="24"/>
              </w:rPr>
            </w:pPr>
            <w:r w:rsidRPr="00121046">
              <w:rPr>
                <w:sz w:val="24"/>
                <w:szCs w:val="24"/>
              </w:rPr>
              <w:t>43. Ulykker med gående/syklende</w:t>
            </w:r>
          </w:p>
        </w:tc>
        <w:tc>
          <w:tcPr>
            <w:tcW w:w="0" w:type="auto"/>
            <w:shd w:val="clear" w:color="auto" w:fill="FFFF00"/>
          </w:tcPr>
          <w:p w14:paraId="11DCA5C0" w14:textId="247F6236" w:rsidR="00203EF3" w:rsidRPr="00121046" w:rsidRDefault="00203EF3" w:rsidP="00203EF3">
            <w:pPr>
              <w:rPr>
                <w:sz w:val="24"/>
                <w:szCs w:val="24"/>
              </w:rPr>
            </w:pPr>
            <w:r w:rsidRPr="00121046">
              <w:rPr>
                <w:sz w:val="24"/>
                <w:szCs w:val="24"/>
              </w:rPr>
              <w:t>Ja</w:t>
            </w:r>
          </w:p>
        </w:tc>
        <w:tc>
          <w:tcPr>
            <w:tcW w:w="0" w:type="auto"/>
            <w:shd w:val="clear" w:color="auto" w:fill="FFFF00"/>
          </w:tcPr>
          <w:p w14:paraId="58CF735E" w14:textId="64A1C1FB" w:rsidR="00203EF3" w:rsidRPr="00121046" w:rsidRDefault="00203EF3" w:rsidP="00203EF3">
            <w:pPr>
              <w:rPr>
                <w:sz w:val="24"/>
                <w:szCs w:val="24"/>
              </w:rPr>
            </w:pPr>
            <w:r w:rsidRPr="00121046">
              <w:rPr>
                <w:sz w:val="24"/>
                <w:szCs w:val="24"/>
              </w:rPr>
              <w:t>Mindre sannsynlig</w:t>
            </w:r>
          </w:p>
        </w:tc>
        <w:tc>
          <w:tcPr>
            <w:tcW w:w="0" w:type="auto"/>
            <w:shd w:val="clear" w:color="auto" w:fill="FFFF00"/>
          </w:tcPr>
          <w:p w14:paraId="2989B4F7" w14:textId="4112AFE6" w:rsidR="00203EF3" w:rsidRPr="00121046" w:rsidRDefault="00203EF3" w:rsidP="00203EF3">
            <w:pPr>
              <w:rPr>
                <w:sz w:val="24"/>
                <w:szCs w:val="24"/>
              </w:rPr>
            </w:pPr>
            <w:r w:rsidRPr="00121046">
              <w:rPr>
                <w:sz w:val="24"/>
                <w:szCs w:val="24"/>
              </w:rPr>
              <w:t xml:space="preserve">Alvorlig </w:t>
            </w:r>
          </w:p>
        </w:tc>
        <w:tc>
          <w:tcPr>
            <w:tcW w:w="0" w:type="auto"/>
            <w:shd w:val="clear" w:color="auto" w:fill="FFFF00"/>
          </w:tcPr>
          <w:p w14:paraId="22F03D13" w14:textId="4ABC1D99" w:rsidR="00203EF3" w:rsidRPr="00121046" w:rsidRDefault="00203EF3" w:rsidP="00203EF3">
            <w:pPr>
              <w:rPr>
                <w:rFonts w:asciiTheme="majorHAnsi" w:hAnsiTheme="majorHAnsi" w:cstheme="majorHAnsi"/>
                <w:sz w:val="24"/>
                <w:szCs w:val="24"/>
              </w:rPr>
            </w:pPr>
            <w:r w:rsidRPr="00121046">
              <w:rPr>
                <w:rFonts w:asciiTheme="majorHAnsi" w:hAnsiTheme="majorHAnsi" w:cstheme="majorHAnsi"/>
                <w:sz w:val="24"/>
                <w:szCs w:val="24"/>
              </w:rPr>
              <w:t>Se p</w:t>
            </w:r>
            <w:r w:rsidR="00BF456E">
              <w:rPr>
                <w:rFonts w:asciiTheme="majorHAnsi" w:hAnsiTheme="majorHAnsi" w:cstheme="majorHAnsi"/>
                <w:sz w:val="24"/>
                <w:szCs w:val="24"/>
              </w:rPr>
              <w:t>un</w:t>
            </w:r>
            <w:r w:rsidRPr="00121046">
              <w:rPr>
                <w:rFonts w:asciiTheme="majorHAnsi" w:hAnsiTheme="majorHAnsi" w:cstheme="majorHAnsi"/>
                <w:sz w:val="24"/>
                <w:szCs w:val="24"/>
              </w:rPr>
              <w:t>kt 42</w:t>
            </w:r>
          </w:p>
        </w:tc>
      </w:tr>
      <w:tr w:rsidR="00D34668" w14:paraId="15805190" w14:textId="77777777" w:rsidTr="00A46083">
        <w:trPr>
          <w:trHeight w:val="1638"/>
        </w:trPr>
        <w:tc>
          <w:tcPr>
            <w:tcW w:w="0" w:type="auto"/>
            <w:shd w:val="clear" w:color="auto" w:fill="FFFF00"/>
          </w:tcPr>
          <w:p w14:paraId="75D8CC3C" w14:textId="1AFDF01A" w:rsidR="00203EF3" w:rsidRPr="00121046" w:rsidRDefault="00203EF3" w:rsidP="00203EF3">
            <w:pPr>
              <w:rPr>
                <w:sz w:val="24"/>
                <w:szCs w:val="24"/>
              </w:rPr>
            </w:pPr>
            <w:r w:rsidRPr="00121046">
              <w:rPr>
                <w:sz w:val="24"/>
                <w:szCs w:val="24"/>
              </w:rPr>
              <w:t>44. Ulykke ved anleggsgjennomføring</w:t>
            </w:r>
          </w:p>
        </w:tc>
        <w:tc>
          <w:tcPr>
            <w:tcW w:w="0" w:type="auto"/>
            <w:shd w:val="clear" w:color="auto" w:fill="FFFF00"/>
          </w:tcPr>
          <w:p w14:paraId="1920022D" w14:textId="1F104F15" w:rsidR="00203EF3" w:rsidRPr="00121046" w:rsidRDefault="00203EF3" w:rsidP="00203EF3">
            <w:pPr>
              <w:rPr>
                <w:sz w:val="24"/>
                <w:szCs w:val="24"/>
              </w:rPr>
            </w:pPr>
            <w:r w:rsidRPr="00121046">
              <w:rPr>
                <w:sz w:val="24"/>
                <w:szCs w:val="24"/>
              </w:rPr>
              <w:t>Ja</w:t>
            </w:r>
          </w:p>
        </w:tc>
        <w:tc>
          <w:tcPr>
            <w:tcW w:w="0" w:type="auto"/>
            <w:shd w:val="clear" w:color="auto" w:fill="FFFF00"/>
          </w:tcPr>
          <w:p w14:paraId="7C002CDE" w14:textId="23507E8D" w:rsidR="00203EF3" w:rsidRPr="00121046" w:rsidRDefault="00203EF3" w:rsidP="00203EF3">
            <w:pPr>
              <w:rPr>
                <w:sz w:val="24"/>
                <w:szCs w:val="24"/>
              </w:rPr>
            </w:pPr>
            <w:r w:rsidRPr="00121046">
              <w:rPr>
                <w:sz w:val="24"/>
                <w:szCs w:val="24"/>
              </w:rPr>
              <w:t>Mindre sannsynlig</w:t>
            </w:r>
          </w:p>
        </w:tc>
        <w:tc>
          <w:tcPr>
            <w:tcW w:w="0" w:type="auto"/>
            <w:shd w:val="clear" w:color="auto" w:fill="FFFF00"/>
          </w:tcPr>
          <w:p w14:paraId="2DC64D84" w14:textId="309FE868" w:rsidR="00203EF3" w:rsidRPr="00121046" w:rsidRDefault="00203EF3" w:rsidP="00203EF3">
            <w:pPr>
              <w:rPr>
                <w:sz w:val="24"/>
                <w:szCs w:val="24"/>
              </w:rPr>
            </w:pPr>
            <w:r w:rsidRPr="00121046">
              <w:rPr>
                <w:sz w:val="24"/>
                <w:szCs w:val="24"/>
              </w:rPr>
              <w:t xml:space="preserve">Alvorlig </w:t>
            </w:r>
          </w:p>
        </w:tc>
        <w:tc>
          <w:tcPr>
            <w:tcW w:w="0" w:type="auto"/>
            <w:shd w:val="clear" w:color="auto" w:fill="FFFF00"/>
          </w:tcPr>
          <w:p w14:paraId="2B988703" w14:textId="3FD84BE2" w:rsidR="00203EF3" w:rsidRPr="00121046" w:rsidRDefault="00203EF3" w:rsidP="00203EF3">
            <w:pPr>
              <w:rPr>
                <w:rFonts w:asciiTheme="majorHAnsi" w:hAnsiTheme="majorHAnsi" w:cstheme="majorHAnsi"/>
                <w:sz w:val="24"/>
                <w:szCs w:val="24"/>
              </w:rPr>
            </w:pPr>
            <w:r w:rsidRPr="00121046">
              <w:rPr>
                <w:rFonts w:asciiTheme="majorHAnsi" w:hAnsiTheme="majorHAnsi" w:cstheme="majorHAnsi"/>
                <w:sz w:val="24"/>
                <w:szCs w:val="24"/>
              </w:rPr>
              <w:t>Se p</w:t>
            </w:r>
            <w:r w:rsidR="00BF456E">
              <w:rPr>
                <w:rFonts w:asciiTheme="majorHAnsi" w:hAnsiTheme="majorHAnsi" w:cstheme="majorHAnsi"/>
                <w:sz w:val="24"/>
                <w:szCs w:val="24"/>
              </w:rPr>
              <w:t>un</w:t>
            </w:r>
            <w:r w:rsidRPr="00121046">
              <w:rPr>
                <w:rFonts w:asciiTheme="majorHAnsi" w:hAnsiTheme="majorHAnsi" w:cstheme="majorHAnsi"/>
                <w:sz w:val="24"/>
                <w:szCs w:val="24"/>
              </w:rPr>
              <w:t xml:space="preserve">kt 42. </w:t>
            </w:r>
          </w:p>
        </w:tc>
      </w:tr>
      <w:tr w:rsidR="00203EF3" w14:paraId="3DFA12C8" w14:textId="77777777" w:rsidTr="008562B2">
        <w:tc>
          <w:tcPr>
            <w:tcW w:w="0" w:type="auto"/>
            <w:gridSpan w:val="5"/>
            <w:shd w:val="clear" w:color="auto" w:fill="EEECE1" w:themeFill="background2"/>
          </w:tcPr>
          <w:p w14:paraId="1A7F3D58" w14:textId="77777777" w:rsidR="00203EF3" w:rsidRDefault="00203EF3" w:rsidP="00203EF3">
            <w:pPr>
              <w:rPr>
                <w:rFonts w:asciiTheme="majorHAnsi" w:hAnsiTheme="majorHAnsi" w:cstheme="majorHAnsi"/>
                <w:b/>
                <w:sz w:val="28"/>
                <w:szCs w:val="24"/>
              </w:rPr>
            </w:pPr>
            <w:r>
              <w:rPr>
                <w:rFonts w:asciiTheme="majorHAnsi" w:hAnsiTheme="majorHAnsi" w:cstheme="majorHAnsi"/>
                <w:b/>
                <w:sz w:val="28"/>
                <w:szCs w:val="24"/>
              </w:rPr>
              <w:t>Andre forhold</w:t>
            </w:r>
          </w:p>
          <w:p w14:paraId="5501B7EE" w14:textId="5FBBA2ED" w:rsidR="00203EF3" w:rsidRPr="008562B2" w:rsidRDefault="00203EF3" w:rsidP="00203EF3">
            <w:pPr>
              <w:rPr>
                <w:rFonts w:asciiTheme="majorHAnsi" w:hAnsiTheme="majorHAnsi" w:cstheme="majorHAnsi"/>
                <w:sz w:val="24"/>
                <w:szCs w:val="24"/>
              </w:rPr>
            </w:pPr>
            <w:r>
              <w:rPr>
                <w:rFonts w:asciiTheme="majorHAnsi" w:hAnsiTheme="majorHAnsi" w:cstheme="majorHAnsi"/>
                <w:sz w:val="24"/>
                <w:szCs w:val="24"/>
              </w:rPr>
              <w:lastRenderedPageBreak/>
              <w:t>Risiko knyttet til tiltak og omgivelser:</w:t>
            </w:r>
          </w:p>
        </w:tc>
      </w:tr>
      <w:tr w:rsidR="00D34668" w14:paraId="6BCD0E56" w14:textId="77777777" w:rsidTr="008562B2">
        <w:tc>
          <w:tcPr>
            <w:tcW w:w="0" w:type="auto"/>
          </w:tcPr>
          <w:p w14:paraId="58BFAEEC" w14:textId="09962EC3" w:rsidR="00203EF3" w:rsidRPr="00121046" w:rsidRDefault="00203EF3" w:rsidP="00203EF3">
            <w:pPr>
              <w:rPr>
                <w:sz w:val="24"/>
                <w:szCs w:val="24"/>
              </w:rPr>
            </w:pPr>
            <w:r w:rsidRPr="00121046">
              <w:rPr>
                <w:sz w:val="24"/>
                <w:szCs w:val="24"/>
              </w:rPr>
              <w:lastRenderedPageBreak/>
              <w:t>45. Fare for terror/sabotasje</w:t>
            </w:r>
          </w:p>
        </w:tc>
        <w:tc>
          <w:tcPr>
            <w:tcW w:w="0" w:type="auto"/>
          </w:tcPr>
          <w:p w14:paraId="4CA681CE" w14:textId="60ED3892" w:rsidR="00203EF3" w:rsidRPr="00121046" w:rsidRDefault="00203EF3" w:rsidP="00203EF3">
            <w:pPr>
              <w:rPr>
                <w:sz w:val="24"/>
                <w:szCs w:val="24"/>
              </w:rPr>
            </w:pPr>
            <w:r w:rsidRPr="00121046">
              <w:rPr>
                <w:sz w:val="24"/>
                <w:szCs w:val="24"/>
              </w:rPr>
              <w:t>Nei</w:t>
            </w:r>
          </w:p>
        </w:tc>
        <w:tc>
          <w:tcPr>
            <w:tcW w:w="0" w:type="auto"/>
          </w:tcPr>
          <w:p w14:paraId="2ACE8F28" w14:textId="77777777" w:rsidR="00203EF3" w:rsidRPr="00121046" w:rsidRDefault="00203EF3" w:rsidP="00203EF3">
            <w:pPr>
              <w:rPr>
                <w:sz w:val="24"/>
                <w:szCs w:val="24"/>
              </w:rPr>
            </w:pPr>
          </w:p>
        </w:tc>
        <w:tc>
          <w:tcPr>
            <w:tcW w:w="0" w:type="auto"/>
          </w:tcPr>
          <w:p w14:paraId="5156CAC5" w14:textId="77777777" w:rsidR="00203EF3" w:rsidRPr="00121046" w:rsidRDefault="00203EF3" w:rsidP="00203EF3">
            <w:pPr>
              <w:rPr>
                <w:sz w:val="24"/>
                <w:szCs w:val="24"/>
              </w:rPr>
            </w:pPr>
          </w:p>
        </w:tc>
        <w:tc>
          <w:tcPr>
            <w:tcW w:w="0" w:type="auto"/>
          </w:tcPr>
          <w:p w14:paraId="09ADCE39" w14:textId="77777777" w:rsidR="00203EF3" w:rsidRPr="00121046" w:rsidRDefault="00203EF3" w:rsidP="00203EF3">
            <w:pPr>
              <w:rPr>
                <w:rFonts w:asciiTheme="majorHAnsi" w:hAnsiTheme="majorHAnsi" w:cstheme="majorHAnsi"/>
                <w:sz w:val="24"/>
                <w:szCs w:val="24"/>
              </w:rPr>
            </w:pPr>
          </w:p>
        </w:tc>
      </w:tr>
      <w:tr w:rsidR="00D34668" w14:paraId="043DAAE2" w14:textId="77777777" w:rsidTr="008562B2">
        <w:tc>
          <w:tcPr>
            <w:tcW w:w="0" w:type="auto"/>
          </w:tcPr>
          <w:p w14:paraId="49B8E8BD" w14:textId="478FA452" w:rsidR="00203EF3" w:rsidRPr="00121046" w:rsidRDefault="00203EF3" w:rsidP="00203EF3">
            <w:pPr>
              <w:rPr>
                <w:sz w:val="24"/>
                <w:szCs w:val="24"/>
              </w:rPr>
            </w:pPr>
            <w:r w:rsidRPr="00121046">
              <w:rPr>
                <w:sz w:val="24"/>
                <w:szCs w:val="24"/>
              </w:rPr>
              <w:t>46. Regulerte vannmagasin med usikker is/varierende vannstand</w:t>
            </w:r>
          </w:p>
        </w:tc>
        <w:tc>
          <w:tcPr>
            <w:tcW w:w="0" w:type="auto"/>
          </w:tcPr>
          <w:p w14:paraId="55C581D6" w14:textId="5BFAAE7A" w:rsidR="00203EF3" w:rsidRPr="00121046" w:rsidRDefault="00203EF3" w:rsidP="00203EF3">
            <w:pPr>
              <w:rPr>
                <w:sz w:val="24"/>
                <w:szCs w:val="24"/>
              </w:rPr>
            </w:pPr>
            <w:r w:rsidRPr="00121046">
              <w:rPr>
                <w:sz w:val="24"/>
                <w:szCs w:val="24"/>
              </w:rPr>
              <w:t>Nei</w:t>
            </w:r>
          </w:p>
        </w:tc>
        <w:tc>
          <w:tcPr>
            <w:tcW w:w="0" w:type="auto"/>
          </w:tcPr>
          <w:p w14:paraId="1512CD28" w14:textId="77777777" w:rsidR="00203EF3" w:rsidRPr="00121046" w:rsidRDefault="00203EF3" w:rsidP="00203EF3">
            <w:pPr>
              <w:rPr>
                <w:sz w:val="24"/>
                <w:szCs w:val="24"/>
              </w:rPr>
            </w:pPr>
          </w:p>
        </w:tc>
        <w:tc>
          <w:tcPr>
            <w:tcW w:w="0" w:type="auto"/>
          </w:tcPr>
          <w:p w14:paraId="0D5525EA" w14:textId="77777777" w:rsidR="00203EF3" w:rsidRPr="00121046" w:rsidRDefault="00203EF3" w:rsidP="00203EF3">
            <w:pPr>
              <w:rPr>
                <w:sz w:val="24"/>
                <w:szCs w:val="24"/>
              </w:rPr>
            </w:pPr>
          </w:p>
        </w:tc>
        <w:tc>
          <w:tcPr>
            <w:tcW w:w="0" w:type="auto"/>
          </w:tcPr>
          <w:p w14:paraId="169C4632" w14:textId="77777777" w:rsidR="00203EF3" w:rsidRPr="00121046" w:rsidRDefault="00203EF3" w:rsidP="00203EF3">
            <w:pPr>
              <w:rPr>
                <w:rFonts w:asciiTheme="majorHAnsi" w:hAnsiTheme="majorHAnsi" w:cstheme="majorHAnsi"/>
                <w:sz w:val="24"/>
                <w:szCs w:val="24"/>
              </w:rPr>
            </w:pPr>
          </w:p>
        </w:tc>
      </w:tr>
      <w:tr w:rsidR="00D34668" w14:paraId="171CF7B9" w14:textId="77777777" w:rsidTr="008562B2">
        <w:tc>
          <w:tcPr>
            <w:tcW w:w="0" w:type="auto"/>
          </w:tcPr>
          <w:p w14:paraId="65E9766E" w14:textId="5F75A47A" w:rsidR="00203EF3" w:rsidRPr="00121046" w:rsidRDefault="00203EF3" w:rsidP="00203EF3">
            <w:pPr>
              <w:rPr>
                <w:sz w:val="24"/>
                <w:szCs w:val="24"/>
              </w:rPr>
            </w:pPr>
            <w:r w:rsidRPr="00121046">
              <w:rPr>
                <w:sz w:val="24"/>
                <w:szCs w:val="24"/>
              </w:rPr>
              <w:t>47. Fallfare ved naturlige terrengformasjoner samt gruver, sjakter og lignende</w:t>
            </w:r>
          </w:p>
        </w:tc>
        <w:tc>
          <w:tcPr>
            <w:tcW w:w="0" w:type="auto"/>
          </w:tcPr>
          <w:p w14:paraId="48713453" w14:textId="4B2882E2" w:rsidR="00203EF3" w:rsidRPr="00121046" w:rsidRDefault="00203EF3" w:rsidP="00203EF3">
            <w:pPr>
              <w:rPr>
                <w:sz w:val="24"/>
                <w:szCs w:val="24"/>
              </w:rPr>
            </w:pPr>
            <w:r w:rsidRPr="00121046">
              <w:rPr>
                <w:sz w:val="24"/>
                <w:szCs w:val="24"/>
              </w:rPr>
              <w:t>Nei</w:t>
            </w:r>
          </w:p>
        </w:tc>
        <w:tc>
          <w:tcPr>
            <w:tcW w:w="0" w:type="auto"/>
          </w:tcPr>
          <w:p w14:paraId="39F1303D" w14:textId="77777777" w:rsidR="00203EF3" w:rsidRPr="00121046" w:rsidRDefault="00203EF3" w:rsidP="00203EF3">
            <w:pPr>
              <w:rPr>
                <w:sz w:val="24"/>
                <w:szCs w:val="24"/>
              </w:rPr>
            </w:pPr>
          </w:p>
        </w:tc>
        <w:tc>
          <w:tcPr>
            <w:tcW w:w="0" w:type="auto"/>
          </w:tcPr>
          <w:p w14:paraId="74D47710" w14:textId="77777777" w:rsidR="00203EF3" w:rsidRPr="00121046" w:rsidRDefault="00203EF3" w:rsidP="00203EF3">
            <w:pPr>
              <w:rPr>
                <w:sz w:val="24"/>
                <w:szCs w:val="24"/>
              </w:rPr>
            </w:pPr>
          </w:p>
        </w:tc>
        <w:tc>
          <w:tcPr>
            <w:tcW w:w="0" w:type="auto"/>
          </w:tcPr>
          <w:p w14:paraId="15E89807" w14:textId="77777777" w:rsidR="00203EF3" w:rsidRPr="00121046" w:rsidRDefault="00203EF3" w:rsidP="00203EF3">
            <w:pPr>
              <w:rPr>
                <w:rFonts w:asciiTheme="majorHAnsi" w:hAnsiTheme="majorHAnsi" w:cstheme="majorHAnsi"/>
                <w:sz w:val="24"/>
                <w:szCs w:val="24"/>
              </w:rPr>
            </w:pPr>
          </w:p>
        </w:tc>
      </w:tr>
      <w:tr w:rsidR="00D34668" w14:paraId="2B9675CE" w14:textId="77777777" w:rsidTr="008562B2">
        <w:tc>
          <w:tcPr>
            <w:tcW w:w="0" w:type="auto"/>
          </w:tcPr>
          <w:p w14:paraId="6171501D" w14:textId="4AF29FDB" w:rsidR="00203EF3" w:rsidRPr="00121046" w:rsidRDefault="00203EF3" w:rsidP="00203EF3">
            <w:pPr>
              <w:rPr>
                <w:sz w:val="24"/>
                <w:szCs w:val="24"/>
              </w:rPr>
            </w:pPr>
            <w:r w:rsidRPr="00121046">
              <w:rPr>
                <w:sz w:val="24"/>
                <w:szCs w:val="24"/>
              </w:rPr>
              <w:t>48. Andre forhold</w:t>
            </w:r>
          </w:p>
        </w:tc>
        <w:tc>
          <w:tcPr>
            <w:tcW w:w="0" w:type="auto"/>
          </w:tcPr>
          <w:p w14:paraId="531B5D1F" w14:textId="31207711" w:rsidR="00203EF3" w:rsidRPr="00121046" w:rsidRDefault="00203EF3" w:rsidP="00203EF3">
            <w:pPr>
              <w:rPr>
                <w:sz w:val="24"/>
                <w:szCs w:val="24"/>
              </w:rPr>
            </w:pPr>
            <w:r w:rsidRPr="00121046">
              <w:rPr>
                <w:sz w:val="24"/>
                <w:szCs w:val="24"/>
              </w:rPr>
              <w:t>Nei</w:t>
            </w:r>
          </w:p>
        </w:tc>
        <w:tc>
          <w:tcPr>
            <w:tcW w:w="0" w:type="auto"/>
          </w:tcPr>
          <w:p w14:paraId="5BD06060" w14:textId="77777777" w:rsidR="00203EF3" w:rsidRPr="00121046" w:rsidRDefault="00203EF3" w:rsidP="00203EF3">
            <w:pPr>
              <w:rPr>
                <w:sz w:val="24"/>
                <w:szCs w:val="24"/>
              </w:rPr>
            </w:pPr>
          </w:p>
        </w:tc>
        <w:tc>
          <w:tcPr>
            <w:tcW w:w="0" w:type="auto"/>
          </w:tcPr>
          <w:p w14:paraId="640E3537" w14:textId="77777777" w:rsidR="00203EF3" w:rsidRPr="00121046" w:rsidRDefault="00203EF3" w:rsidP="00203EF3">
            <w:pPr>
              <w:rPr>
                <w:sz w:val="24"/>
                <w:szCs w:val="24"/>
              </w:rPr>
            </w:pPr>
          </w:p>
        </w:tc>
        <w:tc>
          <w:tcPr>
            <w:tcW w:w="0" w:type="auto"/>
          </w:tcPr>
          <w:p w14:paraId="101C5FDE" w14:textId="77777777" w:rsidR="00203EF3" w:rsidRPr="00121046" w:rsidRDefault="00203EF3" w:rsidP="00203EF3">
            <w:pPr>
              <w:rPr>
                <w:rFonts w:asciiTheme="majorHAnsi" w:hAnsiTheme="majorHAnsi" w:cstheme="majorHAnsi"/>
                <w:sz w:val="24"/>
                <w:szCs w:val="24"/>
              </w:rPr>
            </w:pPr>
          </w:p>
        </w:tc>
      </w:tr>
    </w:tbl>
    <w:p w14:paraId="1AB190FC" w14:textId="77777777" w:rsidR="000016BC" w:rsidRPr="00AF6275" w:rsidRDefault="000016BC" w:rsidP="00AF6275"/>
    <w:p w14:paraId="644344D4" w14:textId="77777777" w:rsidR="005F4ACA" w:rsidRPr="00512C2F" w:rsidRDefault="005F4ACA" w:rsidP="000F5242">
      <w:pPr>
        <w:pStyle w:val="Overskrift3"/>
        <w:spacing w:line="360" w:lineRule="auto"/>
        <w:rPr>
          <w:rFonts w:cstheme="majorHAnsi"/>
        </w:rPr>
      </w:pPr>
      <w:bookmarkStart w:id="66" w:name="_Toc417627894"/>
      <w:bookmarkStart w:id="67" w:name="_Toc43290626"/>
      <w:r w:rsidRPr="00512C2F">
        <w:rPr>
          <w:rFonts w:cstheme="majorHAnsi"/>
        </w:rPr>
        <w:t>Flomfare</w:t>
      </w:r>
      <w:bookmarkEnd w:id="66"/>
      <w:r w:rsidRPr="00512C2F">
        <w:rPr>
          <w:rFonts w:cstheme="majorHAnsi"/>
        </w:rPr>
        <w:t>/stormflo</w:t>
      </w:r>
      <w:bookmarkEnd w:id="67"/>
    </w:p>
    <w:p w14:paraId="3AA72D07" w14:textId="04CE1AB2"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Havneanlegg på land og områdene innenfor planeres med en minimumshøyde på kote +3,5 i forhold </w:t>
      </w:r>
      <w:proofErr w:type="gramStart"/>
      <w:r w:rsidRPr="00512C2F">
        <w:rPr>
          <w:rFonts w:asciiTheme="majorHAnsi" w:hAnsiTheme="majorHAnsi" w:cstheme="majorHAnsi"/>
          <w:sz w:val="24"/>
          <w:szCs w:val="24"/>
        </w:rPr>
        <w:t>til  NN</w:t>
      </w:r>
      <w:proofErr w:type="gramEnd"/>
      <w:r w:rsidRPr="00512C2F">
        <w:rPr>
          <w:rFonts w:asciiTheme="majorHAnsi" w:hAnsiTheme="majorHAnsi" w:cstheme="majorHAnsi"/>
          <w:sz w:val="24"/>
          <w:szCs w:val="24"/>
        </w:rPr>
        <w:t>2000. Dette sikrer mot flom/oversvømmelse selv med en framtidig økning av havnivå.</w:t>
      </w:r>
    </w:p>
    <w:p w14:paraId="3A774899" w14:textId="77777777" w:rsidR="005F4ACA" w:rsidRPr="00512C2F" w:rsidRDefault="005F4ACA" w:rsidP="000F5242">
      <w:pPr>
        <w:pStyle w:val="Overskrift3"/>
        <w:spacing w:line="360" w:lineRule="auto"/>
        <w:rPr>
          <w:rFonts w:cstheme="majorHAnsi"/>
        </w:rPr>
      </w:pPr>
      <w:bookmarkStart w:id="68" w:name="_Toc417627895"/>
      <w:bookmarkStart w:id="69" w:name="_Toc43290627"/>
      <w:r w:rsidRPr="00512C2F">
        <w:rPr>
          <w:rFonts w:cstheme="majorHAnsi"/>
        </w:rPr>
        <w:t>Skred/grunnforhold</w:t>
      </w:r>
      <w:bookmarkEnd w:id="68"/>
      <w:bookmarkEnd w:id="69"/>
    </w:p>
    <w:p w14:paraId="0D28F45F" w14:textId="78B9DFB9"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Grunnen i området er for det meste bart fjell. </w:t>
      </w:r>
      <w:proofErr w:type="spellStart"/>
      <w:r w:rsidRPr="00512C2F">
        <w:rPr>
          <w:rFonts w:asciiTheme="majorHAnsi" w:hAnsiTheme="majorHAnsi" w:cstheme="majorHAnsi"/>
          <w:sz w:val="24"/>
          <w:szCs w:val="24"/>
        </w:rPr>
        <w:t>NGU’s</w:t>
      </w:r>
      <w:proofErr w:type="spellEnd"/>
      <w:r w:rsidRPr="00512C2F">
        <w:rPr>
          <w:rFonts w:asciiTheme="majorHAnsi" w:hAnsiTheme="majorHAnsi" w:cstheme="majorHAnsi"/>
          <w:sz w:val="24"/>
          <w:szCs w:val="24"/>
        </w:rPr>
        <w:t xml:space="preserve"> </w:t>
      </w:r>
      <w:proofErr w:type="spellStart"/>
      <w:r w:rsidRPr="00512C2F">
        <w:rPr>
          <w:rFonts w:asciiTheme="majorHAnsi" w:hAnsiTheme="majorHAnsi" w:cstheme="majorHAnsi"/>
          <w:sz w:val="24"/>
          <w:szCs w:val="24"/>
        </w:rPr>
        <w:t>løsmassekart</w:t>
      </w:r>
      <w:proofErr w:type="spellEnd"/>
      <w:r w:rsidRPr="00512C2F">
        <w:rPr>
          <w:rFonts w:asciiTheme="majorHAnsi" w:hAnsiTheme="majorHAnsi" w:cstheme="majorHAnsi"/>
          <w:sz w:val="24"/>
          <w:szCs w:val="24"/>
        </w:rPr>
        <w:t xml:space="preserve"> viser at området består av fjell og delvis marine strandavsetninger (som frem</w:t>
      </w:r>
      <w:r w:rsidRPr="00512C2F">
        <w:rPr>
          <w:rFonts w:asciiTheme="majorHAnsi" w:hAnsiTheme="majorHAnsi" w:cstheme="majorHAnsi"/>
          <w:sz w:val="24"/>
          <w:szCs w:val="24"/>
        </w:rPr>
        <w:softHyphen/>
        <w:t>stilles med mørk blå farge på kvartærkartene). Disse områdene består gjerne av sand på be</w:t>
      </w:r>
      <w:r w:rsidRPr="00512C2F">
        <w:rPr>
          <w:rFonts w:asciiTheme="majorHAnsi" w:hAnsiTheme="majorHAnsi" w:cstheme="majorHAnsi"/>
          <w:sz w:val="24"/>
          <w:szCs w:val="24"/>
        </w:rPr>
        <w:softHyphen/>
        <w:t>skytt</w:t>
      </w:r>
      <w:r w:rsidRPr="00512C2F">
        <w:rPr>
          <w:rFonts w:asciiTheme="majorHAnsi" w:hAnsiTheme="majorHAnsi" w:cstheme="majorHAnsi"/>
          <w:sz w:val="24"/>
          <w:szCs w:val="24"/>
        </w:rPr>
        <w:softHyphen/>
        <w:t>ede steder, grus og stein på mer værutsatte strender. Grunnforholdene medfører ikke risiko for skred hverken for øya eller områdene på land.</w:t>
      </w:r>
    </w:p>
    <w:p w14:paraId="77338B5E" w14:textId="77777777" w:rsidR="005F4ACA" w:rsidRPr="00512C2F" w:rsidRDefault="005F4ACA" w:rsidP="000F5242">
      <w:pPr>
        <w:spacing w:after="0" w:line="360" w:lineRule="auto"/>
        <w:rPr>
          <w:rFonts w:asciiTheme="majorHAnsi" w:hAnsiTheme="majorHAnsi" w:cstheme="majorHAnsi"/>
          <w:sz w:val="24"/>
          <w:szCs w:val="24"/>
        </w:rPr>
      </w:pPr>
    </w:p>
    <w:p w14:paraId="6FBCDC2F" w14:textId="71E2C88C" w:rsidR="000F5242"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noProof/>
          <w:sz w:val="24"/>
          <w:szCs w:val="24"/>
          <w:lang w:eastAsia="nb-NO"/>
        </w:rPr>
        <w:lastRenderedPageBreak/>
        <w:drawing>
          <wp:inline distT="0" distB="0" distL="0" distR="0" wp14:anchorId="3E325FFE" wp14:editId="2474832B">
            <wp:extent cx="5400000" cy="3600000"/>
            <wp:effectExtent l="19050" t="19050" r="10795" b="19685"/>
            <wp:docPr id="13" name="Bilde 13" descr="P:\128\281395 Vikna kommune - Krøkøya reguleringsplan\10 Bilder-Kart\01 Bilder\løsmasse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28\281395 Vikna kommune - Krøkøya reguleringsplan\10 Bilder-Kart\01 Bilder\løsmasseka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solidFill>
                        <a:schemeClr val="tx2"/>
                      </a:solidFill>
                    </a:ln>
                  </pic:spPr>
                </pic:pic>
              </a:graphicData>
            </a:graphic>
          </wp:inline>
        </w:drawing>
      </w:r>
    </w:p>
    <w:p w14:paraId="2434914E" w14:textId="7EC0FB0C" w:rsidR="007C4E72" w:rsidRPr="00512C2F" w:rsidRDefault="007C4E72" w:rsidP="000F5242">
      <w:pPr>
        <w:spacing w:after="0" w:line="360" w:lineRule="auto"/>
        <w:rPr>
          <w:rFonts w:asciiTheme="majorHAnsi" w:hAnsiTheme="majorHAnsi" w:cstheme="majorHAnsi"/>
          <w:sz w:val="24"/>
          <w:szCs w:val="24"/>
        </w:rPr>
      </w:pPr>
      <w:proofErr w:type="spellStart"/>
      <w:r>
        <w:rPr>
          <w:rFonts w:asciiTheme="majorHAnsi" w:hAnsiTheme="majorHAnsi" w:cstheme="majorHAnsi"/>
          <w:sz w:val="24"/>
          <w:szCs w:val="24"/>
        </w:rPr>
        <w:t>Løsmassekart</w:t>
      </w:r>
      <w:proofErr w:type="spellEnd"/>
      <w:r>
        <w:rPr>
          <w:rFonts w:asciiTheme="majorHAnsi" w:hAnsiTheme="majorHAnsi" w:cstheme="majorHAnsi"/>
          <w:sz w:val="24"/>
          <w:szCs w:val="24"/>
        </w:rPr>
        <w:t xml:space="preserve"> fra NGU</w:t>
      </w:r>
    </w:p>
    <w:p w14:paraId="52B6F62B" w14:textId="77777777" w:rsidR="005F4ACA" w:rsidRPr="00512C2F" w:rsidRDefault="005F4ACA" w:rsidP="000F5242">
      <w:pPr>
        <w:pStyle w:val="Overskrift3"/>
        <w:spacing w:line="360" w:lineRule="auto"/>
        <w:rPr>
          <w:rFonts w:cstheme="majorHAnsi"/>
        </w:rPr>
      </w:pPr>
      <w:bookmarkStart w:id="70" w:name="_Toc417627896"/>
      <w:bookmarkStart w:id="71" w:name="_Toc43290628"/>
      <w:r w:rsidRPr="00512C2F">
        <w:rPr>
          <w:rFonts w:cstheme="majorHAnsi"/>
        </w:rPr>
        <w:t>Orkan og storm</w:t>
      </w:r>
      <w:bookmarkEnd w:id="70"/>
      <w:bookmarkEnd w:id="71"/>
    </w:p>
    <w:p w14:paraId="5C2095B4" w14:textId="677EEA36"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Bygninger og installasjoner må tilpasses værforholdene på stedet. Området har ikke større risiko pga. uvær enn distriktet forøvrig. </w:t>
      </w:r>
    </w:p>
    <w:p w14:paraId="691C0430" w14:textId="77777777" w:rsidR="005F4ACA" w:rsidRPr="00512C2F" w:rsidRDefault="005F4ACA" w:rsidP="000F5242">
      <w:pPr>
        <w:pStyle w:val="Overskrift3"/>
        <w:spacing w:line="360" w:lineRule="auto"/>
        <w:rPr>
          <w:rFonts w:cstheme="majorHAnsi"/>
        </w:rPr>
      </w:pPr>
      <w:bookmarkStart w:id="72" w:name="_Toc417627897"/>
      <w:bookmarkStart w:id="73" w:name="_Toc43290629"/>
      <w:r w:rsidRPr="00512C2F">
        <w:rPr>
          <w:rFonts w:cstheme="majorHAnsi"/>
        </w:rPr>
        <w:t>Brann</w:t>
      </w:r>
      <w:bookmarkEnd w:id="72"/>
      <w:bookmarkEnd w:id="73"/>
      <w:r w:rsidRPr="00512C2F">
        <w:rPr>
          <w:rFonts w:cstheme="majorHAnsi"/>
        </w:rPr>
        <w:t xml:space="preserve"> </w:t>
      </w:r>
    </w:p>
    <w:p w14:paraId="72D9918E"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Gjennom detaljprosjektering av VA-anlegg må man sørge for å dimensjonere vann</w:t>
      </w:r>
      <w:r w:rsidRPr="00512C2F">
        <w:rPr>
          <w:rFonts w:asciiTheme="majorHAnsi" w:hAnsiTheme="majorHAnsi" w:cstheme="majorHAnsi"/>
          <w:sz w:val="24"/>
          <w:szCs w:val="24"/>
        </w:rPr>
        <w:softHyphen/>
        <w:t xml:space="preserve">ledninger slik at man har tilstrekkelig </w:t>
      </w:r>
      <w:proofErr w:type="spellStart"/>
      <w:r w:rsidRPr="00512C2F">
        <w:rPr>
          <w:rFonts w:asciiTheme="majorHAnsi" w:hAnsiTheme="majorHAnsi" w:cstheme="majorHAnsi"/>
          <w:sz w:val="24"/>
          <w:szCs w:val="24"/>
        </w:rPr>
        <w:t>brannvann</w:t>
      </w:r>
      <w:proofErr w:type="spellEnd"/>
      <w:r w:rsidRPr="00512C2F">
        <w:rPr>
          <w:rFonts w:asciiTheme="majorHAnsi" w:hAnsiTheme="majorHAnsi" w:cstheme="majorHAnsi"/>
          <w:sz w:val="24"/>
          <w:szCs w:val="24"/>
        </w:rPr>
        <w:t xml:space="preserve"> til de ulike virksomhetene. Videre er det mulighet for å ta </w:t>
      </w:r>
      <w:proofErr w:type="spellStart"/>
      <w:r w:rsidRPr="00512C2F">
        <w:rPr>
          <w:rFonts w:asciiTheme="majorHAnsi" w:hAnsiTheme="majorHAnsi" w:cstheme="majorHAnsi"/>
          <w:sz w:val="24"/>
          <w:szCs w:val="24"/>
        </w:rPr>
        <w:t>brannvann</w:t>
      </w:r>
      <w:proofErr w:type="spellEnd"/>
      <w:r w:rsidRPr="00512C2F">
        <w:rPr>
          <w:rFonts w:asciiTheme="majorHAnsi" w:hAnsiTheme="majorHAnsi" w:cstheme="majorHAnsi"/>
          <w:sz w:val="24"/>
          <w:szCs w:val="24"/>
        </w:rPr>
        <w:t xml:space="preserve"> fra </w:t>
      </w:r>
      <w:proofErr w:type="spellStart"/>
      <w:r w:rsidRPr="00512C2F">
        <w:rPr>
          <w:rFonts w:asciiTheme="majorHAnsi" w:hAnsiTheme="majorHAnsi" w:cstheme="majorHAnsi"/>
          <w:sz w:val="24"/>
          <w:szCs w:val="24"/>
        </w:rPr>
        <w:t>Kråkøysundet</w:t>
      </w:r>
      <w:proofErr w:type="spellEnd"/>
      <w:r w:rsidRPr="00512C2F">
        <w:rPr>
          <w:rFonts w:asciiTheme="majorHAnsi" w:hAnsiTheme="majorHAnsi" w:cstheme="majorHAnsi"/>
          <w:sz w:val="24"/>
          <w:szCs w:val="24"/>
        </w:rPr>
        <w:t>.</w:t>
      </w:r>
    </w:p>
    <w:p w14:paraId="1FB1F8E9" w14:textId="77777777" w:rsidR="005F4ACA" w:rsidRPr="00512C2F" w:rsidRDefault="005F4ACA" w:rsidP="000F5242">
      <w:pPr>
        <w:pStyle w:val="Overskrift3"/>
        <w:spacing w:line="360" w:lineRule="auto"/>
        <w:rPr>
          <w:rFonts w:cstheme="majorHAnsi"/>
        </w:rPr>
      </w:pPr>
      <w:bookmarkStart w:id="74" w:name="_Toc417627898"/>
      <w:bookmarkStart w:id="75" w:name="_Toc43290630"/>
      <w:r w:rsidRPr="00512C2F">
        <w:rPr>
          <w:rFonts w:cstheme="majorHAnsi"/>
        </w:rPr>
        <w:t>Trafikk</w:t>
      </w:r>
      <w:bookmarkEnd w:id="74"/>
      <w:bookmarkEnd w:id="75"/>
    </w:p>
    <w:p w14:paraId="60236134" w14:textId="3DA1F90C"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Etter hvert som området blir fullt utbygd vil trafikken mellom Rørvik sentrum og Kråkøya endres betydelig. Områdereguleringen belyser utfordringene langs </w:t>
      </w:r>
      <w:proofErr w:type="spellStart"/>
      <w:r w:rsidRPr="00512C2F">
        <w:rPr>
          <w:rFonts w:asciiTheme="majorHAnsi" w:hAnsiTheme="majorHAnsi" w:cstheme="majorHAnsi"/>
          <w:sz w:val="24"/>
          <w:szCs w:val="24"/>
        </w:rPr>
        <w:t>Fv</w:t>
      </w:r>
      <w:proofErr w:type="spellEnd"/>
      <w:r w:rsidRPr="00512C2F">
        <w:rPr>
          <w:rFonts w:asciiTheme="majorHAnsi" w:hAnsiTheme="majorHAnsi" w:cstheme="majorHAnsi"/>
          <w:sz w:val="24"/>
          <w:szCs w:val="24"/>
        </w:rPr>
        <w:t xml:space="preserve"> 7088 og </w:t>
      </w:r>
      <w:proofErr w:type="spellStart"/>
      <w:r w:rsidRPr="00512C2F">
        <w:rPr>
          <w:rFonts w:asciiTheme="majorHAnsi" w:hAnsiTheme="majorHAnsi" w:cstheme="majorHAnsi"/>
          <w:sz w:val="24"/>
          <w:szCs w:val="24"/>
        </w:rPr>
        <w:t>Fv</w:t>
      </w:r>
      <w:proofErr w:type="spellEnd"/>
      <w:r w:rsidRPr="00512C2F">
        <w:rPr>
          <w:rFonts w:asciiTheme="majorHAnsi" w:hAnsiTheme="majorHAnsi" w:cstheme="majorHAnsi"/>
          <w:sz w:val="24"/>
          <w:szCs w:val="24"/>
        </w:rPr>
        <w:t xml:space="preserve"> 7086. </w:t>
      </w:r>
    </w:p>
    <w:p w14:paraId="7B81534F" w14:textId="27E61B44"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Gjennom denne planen tas det hensyn til gående og syklende ved etablering av gang-/sykkelveg. Kjørevegen på øya er dimensjonert for betydelig trafikk og stor andel tung</w:t>
      </w:r>
      <w:r w:rsidRPr="00512C2F">
        <w:rPr>
          <w:rFonts w:asciiTheme="majorHAnsi" w:hAnsiTheme="majorHAnsi" w:cstheme="majorHAnsi"/>
          <w:sz w:val="24"/>
          <w:szCs w:val="24"/>
        </w:rPr>
        <w:softHyphen/>
        <w:t>trafikk.</w:t>
      </w:r>
    </w:p>
    <w:p w14:paraId="2B65FA9B" w14:textId="77777777" w:rsidR="005F4ACA" w:rsidRPr="00512C2F" w:rsidRDefault="005F4ACA" w:rsidP="00510EFB">
      <w:pPr>
        <w:pStyle w:val="Overskrift3"/>
      </w:pPr>
      <w:bookmarkStart w:id="76" w:name="_Toc417627899"/>
      <w:bookmarkStart w:id="77" w:name="_Toc43290631"/>
      <w:r w:rsidRPr="00512C2F">
        <w:lastRenderedPageBreak/>
        <w:t>Kulturlandskap og kulturminner</w:t>
      </w:r>
      <w:bookmarkEnd w:id="76"/>
      <w:bookmarkEnd w:id="77"/>
    </w:p>
    <w:p w14:paraId="024BDE5C" w14:textId="77777777"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er gjennomført arkeologiske undersøkelser, både på land og i sjøen i forbindelse med områdereguleringen. Funn på øya er tatt hensyn til, og regulert som hensynssone kultur</w:t>
      </w:r>
      <w:r w:rsidRPr="00512C2F">
        <w:rPr>
          <w:rFonts w:asciiTheme="majorHAnsi" w:hAnsiTheme="majorHAnsi" w:cstheme="majorHAnsi"/>
          <w:sz w:val="24"/>
          <w:szCs w:val="24"/>
        </w:rPr>
        <w:softHyphen/>
        <w:t>minne.</w:t>
      </w:r>
    </w:p>
    <w:p w14:paraId="235DBC5A" w14:textId="3D0686CF" w:rsidR="005F4ACA" w:rsidRPr="000F5242"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Rapporter fra undersøkelsene finnes som vedlegg i forbindelse med områdereguleringen.</w:t>
      </w:r>
      <w:r w:rsidR="000F5242">
        <w:rPr>
          <w:rFonts w:asciiTheme="majorHAnsi" w:hAnsiTheme="majorHAnsi" w:cstheme="majorHAnsi"/>
          <w:sz w:val="24"/>
          <w:szCs w:val="24"/>
        </w:rPr>
        <w:t xml:space="preserve"> </w:t>
      </w:r>
      <w:r w:rsidRPr="00512C2F">
        <w:rPr>
          <w:rFonts w:asciiTheme="majorHAnsi" w:hAnsiTheme="majorHAnsi" w:cstheme="majorHAnsi"/>
          <w:sz w:val="24"/>
          <w:szCs w:val="24"/>
        </w:rPr>
        <w:t>Dersom det avdekkes nye funn i forbindelse med arbeidene i området, skal forn</w:t>
      </w:r>
      <w:r w:rsidRPr="00512C2F">
        <w:rPr>
          <w:rFonts w:asciiTheme="majorHAnsi" w:hAnsiTheme="majorHAnsi" w:cstheme="majorHAnsi"/>
          <w:sz w:val="24"/>
          <w:szCs w:val="24"/>
        </w:rPr>
        <w:softHyphen/>
        <w:t>minne</w:t>
      </w:r>
      <w:r w:rsidRPr="00512C2F">
        <w:rPr>
          <w:rFonts w:asciiTheme="majorHAnsi" w:hAnsiTheme="majorHAnsi" w:cstheme="majorHAnsi"/>
          <w:sz w:val="24"/>
          <w:szCs w:val="24"/>
        </w:rPr>
        <w:softHyphen/>
      </w:r>
      <w:r w:rsidRPr="00512C2F">
        <w:rPr>
          <w:rFonts w:asciiTheme="majorHAnsi" w:hAnsiTheme="majorHAnsi" w:cstheme="majorHAnsi"/>
          <w:sz w:val="24"/>
          <w:szCs w:val="24"/>
        </w:rPr>
        <w:softHyphen/>
        <w:t>myndig</w:t>
      </w:r>
      <w:r w:rsidRPr="00512C2F">
        <w:rPr>
          <w:rFonts w:asciiTheme="majorHAnsi" w:hAnsiTheme="majorHAnsi" w:cstheme="majorHAnsi"/>
          <w:sz w:val="24"/>
          <w:szCs w:val="24"/>
        </w:rPr>
        <w:softHyphen/>
        <w:t>het varsles.</w:t>
      </w:r>
    </w:p>
    <w:p w14:paraId="5E0F8024" w14:textId="77777777" w:rsidR="005F4ACA" w:rsidRPr="00512C2F" w:rsidRDefault="005F4ACA" w:rsidP="00510EFB">
      <w:pPr>
        <w:pStyle w:val="Overskrift3"/>
      </w:pPr>
      <w:bookmarkStart w:id="78" w:name="_Toc417627900"/>
      <w:bookmarkStart w:id="79" w:name="_Toc43290632"/>
      <w:r w:rsidRPr="00512C2F">
        <w:t>Veg- og vegtekniske forhold/trafikksikkerhet</w:t>
      </w:r>
      <w:bookmarkEnd w:id="78"/>
      <w:bookmarkEnd w:id="79"/>
    </w:p>
    <w:p w14:paraId="7411739F" w14:textId="51B64EA9"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Trafikken mellom de planlagte næringsområdene på Kråkøya og sentrum og videre inn til hovedveier for transport går langs </w:t>
      </w:r>
      <w:proofErr w:type="spellStart"/>
      <w:r w:rsidRPr="00512C2F">
        <w:rPr>
          <w:rFonts w:asciiTheme="majorHAnsi" w:hAnsiTheme="majorHAnsi" w:cstheme="majorHAnsi"/>
          <w:sz w:val="24"/>
          <w:szCs w:val="24"/>
        </w:rPr>
        <w:t>Fv</w:t>
      </w:r>
      <w:proofErr w:type="spellEnd"/>
      <w:r w:rsidRPr="00512C2F">
        <w:rPr>
          <w:rFonts w:asciiTheme="majorHAnsi" w:hAnsiTheme="majorHAnsi" w:cstheme="majorHAnsi"/>
          <w:sz w:val="24"/>
          <w:szCs w:val="24"/>
        </w:rPr>
        <w:t xml:space="preserve"> 7086 og </w:t>
      </w:r>
      <w:proofErr w:type="spellStart"/>
      <w:r w:rsidRPr="00512C2F">
        <w:rPr>
          <w:rFonts w:asciiTheme="majorHAnsi" w:hAnsiTheme="majorHAnsi" w:cstheme="majorHAnsi"/>
          <w:sz w:val="24"/>
          <w:szCs w:val="24"/>
        </w:rPr>
        <w:t>Fv</w:t>
      </w:r>
      <w:proofErr w:type="spellEnd"/>
      <w:r w:rsidRPr="00512C2F">
        <w:rPr>
          <w:rFonts w:asciiTheme="majorHAnsi" w:hAnsiTheme="majorHAnsi" w:cstheme="majorHAnsi"/>
          <w:sz w:val="24"/>
          <w:szCs w:val="24"/>
        </w:rPr>
        <w:t xml:space="preserve"> 7088. Disse vegene har behov for opp</w:t>
      </w:r>
      <w:r w:rsidRPr="00512C2F">
        <w:rPr>
          <w:rFonts w:asciiTheme="majorHAnsi" w:hAnsiTheme="majorHAnsi" w:cstheme="majorHAnsi"/>
          <w:sz w:val="24"/>
          <w:szCs w:val="24"/>
        </w:rPr>
        <w:softHyphen/>
        <w:t>gradering</w:t>
      </w:r>
      <w:r w:rsidRPr="00512C2F">
        <w:rPr>
          <w:rFonts w:asciiTheme="majorHAnsi" w:hAnsiTheme="majorHAnsi" w:cstheme="majorHAnsi"/>
        </w:rPr>
        <w:t xml:space="preserve"> </w:t>
      </w:r>
      <w:r w:rsidRPr="00512C2F">
        <w:rPr>
          <w:rFonts w:asciiTheme="majorHAnsi" w:hAnsiTheme="majorHAnsi" w:cstheme="majorHAnsi"/>
          <w:sz w:val="24"/>
          <w:szCs w:val="24"/>
        </w:rPr>
        <w:t>etter hvert som områdene ute på øya bygges ut. Utbygging vil medføre en betydelig trafikkbelastning langs disse vegene.</w:t>
      </w:r>
    </w:p>
    <w:p w14:paraId="40BAF940" w14:textId="7821BC9E" w:rsidR="005F4ACA" w:rsidRPr="000F5242"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er ønskelig at flest mulig sykler eller går til de planlagte områdene. Det er derfor planlagt gang og sykkelveg langs hele adkomstvegen fra fylkesvegen og til havne</w:t>
      </w:r>
      <w:r w:rsidRPr="00512C2F">
        <w:rPr>
          <w:rFonts w:asciiTheme="majorHAnsi" w:hAnsiTheme="majorHAnsi" w:cstheme="majorHAnsi"/>
          <w:sz w:val="24"/>
          <w:szCs w:val="24"/>
        </w:rPr>
        <w:softHyphen/>
        <w:t>områdene helt sør på øya. Kjøreveg og gang-/sykkelveg legges separat, og gir dermed en svært trafikksikker løsning på øya. Området er også svært oversiktlig.</w:t>
      </w:r>
    </w:p>
    <w:p w14:paraId="5FF8F3A6" w14:textId="77777777" w:rsidR="005F4ACA" w:rsidRPr="00512C2F" w:rsidRDefault="005F4ACA" w:rsidP="00510EFB">
      <w:pPr>
        <w:pStyle w:val="Overskrift3"/>
      </w:pPr>
      <w:bookmarkStart w:id="80" w:name="_Toc417627901"/>
      <w:bookmarkStart w:id="81" w:name="_Toc43290633"/>
      <w:r w:rsidRPr="00512C2F">
        <w:t>Infrastruktur</w:t>
      </w:r>
      <w:bookmarkEnd w:id="80"/>
      <w:bookmarkEnd w:id="81"/>
    </w:p>
    <w:p w14:paraId="08120E25" w14:textId="32C503CD"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Eksisterende høgspentlinjer går gjennom det regulerte området, og begrenser utbyggings</w:t>
      </w:r>
      <w:r w:rsidRPr="00512C2F">
        <w:rPr>
          <w:rFonts w:asciiTheme="majorHAnsi" w:hAnsiTheme="majorHAnsi" w:cstheme="majorHAnsi"/>
          <w:sz w:val="24"/>
          <w:szCs w:val="24"/>
        </w:rPr>
        <w:softHyphen/>
        <w:t>mulighetene. Områder under disse må sikres etter gjeldende regelverk.</w:t>
      </w:r>
    </w:p>
    <w:p w14:paraId="45396E01" w14:textId="1E246771"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Det er lagt vannledning langs ny veg fra molo til kysthavna. Vannledning er midlertidig lagt i sjøen fra Stakkskardet, men skal legges i vegtraseen og molo fra tilknytningspunkt i Stakkskardet.</w:t>
      </w:r>
    </w:p>
    <w:p w14:paraId="6233181C" w14:textId="738196B1" w:rsidR="005F4ACA" w:rsidRPr="00512C2F" w:rsidRDefault="005F4ACA" w:rsidP="000F5242">
      <w:pPr>
        <w:spacing w:after="0" w:line="360" w:lineRule="auto"/>
        <w:rPr>
          <w:rFonts w:asciiTheme="majorHAnsi" w:hAnsiTheme="majorHAnsi" w:cstheme="majorHAnsi"/>
          <w:sz w:val="24"/>
          <w:szCs w:val="24"/>
        </w:rPr>
      </w:pPr>
      <w:r w:rsidRPr="00512C2F">
        <w:rPr>
          <w:rFonts w:asciiTheme="majorHAnsi" w:hAnsiTheme="majorHAnsi" w:cstheme="majorHAnsi"/>
          <w:sz w:val="24"/>
          <w:szCs w:val="24"/>
        </w:rPr>
        <w:t xml:space="preserve">Avløpsvann behandles lokalt, og </w:t>
      </w:r>
      <w:proofErr w:type="spellStart"/>
      <w:r w:rsidRPr="00512C2F">
        <w:rPr>
          <w:rFonts w:asciiTheme="majorHAnsi" w:hAnsiTheme="majorHAnsi" w:cstheme="majorHAnsi"/>
          <w:sz w:val="24"/>
          <w:szCs w:val="24"/>
        </w:rPr>
        <w:t>iht</w:t>
      </w:r>
      <w:proofErr w:type="spellEnd"/>
      <w:r w:rsidRPr="00512C2F">
        <w:rPr>
          <w:rFonts w:asciiTheme="majorHAnsi" w:hAnsiTheme="majorHAnsi" w:cstheme="majorHAnsi"/>
          <w:sz w:val="24"/>
          <w:szCs w:val="24"/>
        </w:rPr>
        <w:t xml:space="preserve"> den aktuelle virksomhet, før utslipp i sjøen. Avløps</w:t>
      </w:r>
      <w:r w:rsidRPr="00512C2F">
        <w:rPr>
          <w:rFonts w:asciiTheme="majorHAnsi" w:hAnsiTheme="majorHAnsi" w:cstheme="majorHAnsi"/>
          <w:sz w:val="24"/>
          <w:szCs w:val="24"/>
        </w:rPr>
        <w:softHyphen/>
        <w:t>løsning skal godkjennes av kommunen.</w:t>
      </w:r>
      <w:r w:rsidR="00F96175">
        <w:rPr>
          <w:rFonts w:asciiTheme="majorHAnsi" w:hAnsiTheme="majorHAnsi" w:cstheme="majorHAnsi"/>
          <w:sz w:val="24"/>
          <w:szCs w:val="24"/>
        </w:rPr>
        <w:t xml:space="preserve"> </w:t>
      </w:r>
      <w:r w:rsidRPr="00512C2F">
        <w:rPr>
          <w:rFonts w:asciiTheme="majorHAnsi" w:hAnsiTheme="majorHAnsi" w:cstheme="majorHAnsi"/>
          <w:sz w:val="24"/>
          <w:szCs w:val="24"/>
        </w:rPr>
        <w:t>Overvann skal håndteres lokalt.</w:t>
      </w:r>
    </w:p>
    <w:p w14:paraId="6FBEF7CF" w14:textId="6F89EE89" w:rsidR="00EF6979" w:rsidRPr="00512C2F" w:rsidRDefault="00EF6979" w:rsidP="000F5242">
      <w:pPr>
        <w:spacing w:after="200" w:line="360" w:lineRule="auto"/>
        <w:rPr>
          <w:rFonts w:asciiTheme="majorHAnsi" w:hAnsiTheme="majorHAnsi" w:cstheme="majorHAnsi"/>
        </w:rPr>
        <w:sectPr w:rsidR="00EF6979" w:rsidRPr="00512C2F" w:rsidSect="005F5A8F">
          <w:headerReference w:type="default" r:id="rId17"/>
          <w:footerReference w:type="default" r:id="rId18"/>
          <w:pgSz w:w="11906" w:h="16838"/>
          <w:pgMar w:top="1417" w:right="1417" w:bottom="1417" w:left="1417" w:header="1417" w:footer="709" w:gutter="0"/>
          <w:cols w:space="708"/>
          <w:docGrid w:linePitch="360"/>
        </w:sectPr>
      </w:pPr>
    </w:p>
    <w:p w14:paraId="2E0E658C" w14:textId="4858DBEF" w:rsidR="0048101D" w:rsidRPr="00512C2F" w:rsidRDefault="00D97567" w:rsidP="000F5242">
      <w:pPr>
        <w:spacing w:line="360" w:lineRule="auto"/>
        <w:rPr>
          <w:rFonts w:asciiTheme="majorHAnsi" w:hAnsiTheme="majorHAnsi" w:cstheme="majorHAnsi"/>
          <w:color w:val="FFFFFF" w:themeColor="background1"/>
          <w:sz w:val="2"/>
          <w:szCs w:val="2"/>
        </w:rPr>
      </w:pPr>
      <w:r w:rsidRPr="00512C2F">
        <w:rPr>
          <w:rFonts w:asciiTheme="majorHAnsi" w:hAnsiTheme="majorHAnsi" w:cstheme="majorHAnsi"/>
          <w:color w:val="FFFFFF" w:themeColor="background1"/>
          <w:sz w:val="2"/>
          <w:szCs w:val="2"/>
        </w:rPr>
        <w:lastRenderedPageBreak/>
        <w:t xml:space="preserve"> </w:t>
      </w:r>
    </w:p>
    <w:p w14:paraId="3B218066" w14:textId="77777777" w:rsidR="0048101D" w:rsidRPr="00512C2F" w:rsidRDefault="0048101D" w:rsidP="000F5242">
      <w:pPr>
        <w:spacing w:line="360" w:lineRule="auto"/>
        <w:rPr>
          <w:rFonts w:asciiTheme="majorHAnsi" w:hAnsiTheme="majorHAnsi" w:cstheme="majorHAnsi"/>
          <w:sz w:val="2"/>
          <w:szCs w:val="2"/>
        </w:rPr>
      </w:pPr>
    </w:p>
    <w:p w14:paraId="4A079674" w14:textId="77777777" w:rsidR="0048101D" w:rsidRPr="00512C2F" w:rsidRDefault="0048101D" w:rsidP="000F5242">
      <w:pPr>
        <w:spacing w:line="360" w:lineRule="auto"/>
        <w:rPr>
          <w:rFonts w:asciiTheme="majorHAnsi" w:hAnsiTheme="majorHAnsi" w:cstheme="majorHAnsi"/>
          <w:sz w:val="2"/>
          <w:szCs w:val="2"/>
        </w:rPr>
      </w:pPr>
    </w:p>
    <w:p w14:paraId="5C6ACCF2" w14:textId="77777777" w:rsidR="0048101D" w:rsidRPr="00512C2F" w:rsidRDefault="0048101D" w:rsidP="000F5242">
      <w:pPr>
        <w:spacing w:line="360" w:lineRule="auto"/>
        <w:rPr>
          <w:rFonts w:asciiTheme="majorHAnsi" w:hAnsiTheme="majorHAnsi" w:cstheme="majorHAnsi"/>
          <w:sz w:val="2"/>
          <w:szCs w:val="2"/>
        </w:rPr>
      </w:pPr>
    </w:p>
    <w:p w14:paraId="64A29D51" w14:textId="77777777" w:rsidR="0048101D" w:rsidRPr="00512C2F" w:rsidRDefault="0048101D" w:rsidP="000F5242">
      <w:pPr>
        <w:spacing w:line="360" w:lineRule="auto"/>
        <w:rPr>
          <w:rFonts w:asciiTheme="majorHAnsi" w:hAnsiTheme="majorHAnsi" w:cstheme="majorHAnsi"/>
          <w:sz w:val="2"/>
          <w:szCs w:val="2"/>
        </w:rPr>
      </w:pPr>
    </w:p>
    <w:p w14:paraId="5E352607" w14:textId="77777777" w:rsidR="0048101D" w:rsidRPr="00512C2F" w:rsidRDefault="0048101D" w:rsidP="000F5242">
      <w:pPr>
        <w:spacing w:line="360" w:lineRule="auto"/>
        <w:rPr>
          <w:rFonts w:asciiTheme="majorHAnsi" w:hAnsiTheme="majorHAnsi" w:cstheme="majorHAnsi"/>
          <w:sz w:val="2"/>
          <w:szCs w:val="2"/>
        </w:rPr>
      </w:pPr>
    </w:p>
    <w:p w14:paraId="10598B27" w14:textId="77777777" w:rsidR="0048101D" w:rsidRPr="00512C2F" w:rsidRDefault="0048101D" w:rsidP="000F5242">
      <w:pPr>
        <w:spacing w:line="360" w:lineRule="auto"/>
        <w:rPr>
          <w:rFonts w:asciiTheme="majorHAnsi" w:hAnsiTheme="majorHAnsi" w:cstheme="majorHAnsi"/>
          <w:sz w:val="2"/>
          <w:szCs w:val="2"/>
        </w:rPr>
      </w:pPr>
    </w:p>
    <w:p w14:paraId="05A80786" w14:textId="162D6C1E" w:rsidR="003837FC" w:rsidRPr="00512C2F" w:rsidRDefault="003837FC" w:rsidP="000F5242">
      <w:pPr>
        <w:spacing w:line="360" w:lineRule="auto"/>
        <w:rPr>
          <w:rFonts w:asciiTheme="majorHAnsi" w:hAnsiTheme="majorHAnsi" w:cstheme="majorHAnsi"/>
          <w:sz w:val="2"/>
          <w:szCs w:val="2"/>
        </w:rPr>
      </w:pPr>
    </w:p>
    <w:sectPr w:rsidR="003837FC" w:rsidRPr="00512C2F" w:rsidSect="009C72D8">
      <w:headerReference w:type="default" r:id="rId19"/>
      <w:footerReference w:type="default" r:id="rId20"/>
      <w:pgSz w:w="11906" w:h="16838"/>
      <w:pgMar w:top="720" w:right="720" w:bottom="720" w:left="720" w:header="70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DD218" w14:textId="77777777" w:rsidR="00121046" w:rsidRDefault="00121046" w:rsidP="00384483">
      <w:r>
        <w:separator/>
      </w:r>
    </w:p>
  </w:endnote>
  <w:endnote w:type="continuationSeparator" w:id="0">
    <w:p w14:paraId="16738DC0" w14:textId="77777777" w:rsidR="00121046" w:rsidRDefault="00121046" w:rsidP="0038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92902810"/>
      <w:docPartObj>
        <w:docPartGallery w:val="Page Numbers (Bottom of Page)"/>
        <w:docPartUnique/>
      </w:docPartObj>
    </w:sdtPr>
    <w:sdtContent>
      <w:p w14:paraId="4A94F354" w14:textId="0C4C5B81" w:rsidR="00121046" w:rsidRDefault="00121046" w:rsidP="005F4ACA">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62113E6E" w14:textId="77777777" w:rsidR="00121046" w:rsidRDefault="00121046" w:rsidP="005F5A8F">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489636455"/>
      <w:docPartObj>
        <w:docPartGallery w:val="Page Numbers (Bottom of Page)"/>
        <w:docPartUnique/>
      </w:docPartObj>
    </w:sdtPr>
    <w:sdtContent>
      <w:p w14:paraId="34B49227" w14:textId="203C54C6" w:rsidR="00121046" w:rsidRDefault="00121046" w:rsidP="005F4ACA">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18</w:t>
        </w:r>
        <w:r>
          <w:rPr>
            <w:rStyle w:val="Sidetall"/>
          </w:rPr>
          <w:fldChar w:fldCharType="end"/>
        </w:r>
      </w:p>
    </w:sdtContent>
  </w:sdt>
  <w:p w14:paraId="48216465" w14:textId="6989BC8A" w:rsidR="00121046" w:rsidRDefault="00121046" w:rsidP="005F5A8F">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7DB2D" w14:textId="57D41A50" w:rsidR="00121046" w:rsidRDefault="00121046">
    <w:pPr>
      <w:pStyle w:val="Bunntekst"/>
    </w:pPr>
    <w:r w:rsidRPr="0048101D">
      <w:rPr>
        <w:noProof/>
        <w:lang w:eastAsia="nb-NO"/>
      </w:rPr>
      <w:drawing>
        <wp:anchor distT="0" distB="0" distL="114300" distR="114300" simplePos="0" relativeHeight="251675648" behindDoc="0" locked="0" layoutInCell="1" allowOverlap="1" wp14:anchorId="3552563B" wp14:editId="6CAEBCDD">
          <wp:simplePos x="0" y="0"/>
          <wp:positionH relativeFrom="column">
            <wp:posOffset>478155</wp:posOffset>
          </wp:positionH>
          <wp:positionV relativeFrom="page">
            <wp:posOffset>9631998</wp:posOffset>
          </wp:positionV>
          <wp:extent cx="2898000" cy="2556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8000" cy="25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6CD4D" w14:textId="77777777" w:rsidR="00121046" w:rsidRDefault="00121046" w:rsidP="00384483">
      <w:r>
        <w:separator/>
      </w:r>
    </w:p>
  </w:footnote>
  <w:footnote w:type="continuationSeparator" w:id="0">
    <w:p w14:paraId="699CA3BE" w14:textId="77777777" w:rsidR="00121046" w:rsidRDefault="00121046" w:rsidP="0038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8229" w14:textId="1D59B126" w:rsidR="00121046" w:rsidRDefault="00121046">
    <w:pPr>
      <w:pStyle w:val="Topptekst"/>
    </w:pPr>
    <w:r w:rsidRPr="004C7E7B">
      <w:rPr>
        <w:noProof/>
        <w:lang w:eastAsia="nb-NO"/>
      </w:rPr>
      <w:drawing>
        <wp:anchor distT="0" distB="0" distL="114300" distR="114300" simplePos="0" relativeHeight="251655168" behindDoc="0" locked="0" layoutInCell="1" allowOverlap="1" wp14:anchorId="0F965851" wp14:editId="7D1B8974">
          <wp:simplePos x="0" y="0"/>
          <wp:positionH relativeFrom="column">
            <wp:posOffset>234462</wp:posOffset>
          </wp:positionH>
          <wp:positionV relativeFrom="paragraph">
            <wp:posOffset>464185</wp:posOffset>
          </wp:positionV>
          <wp:extent cx="3036276" cy="5366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57151" cy="540347"/>
                  </a:xfrm>
                  <a:prstGeom prst="rect">
                    <a:avLst/>
                  </a:prstGeom>
                </pic:spPr>
              </pic:pic>
            </a:graphicData>
          </a:graphic>
          <wp14:sizeRelH relativeFrom="page">
            <wp14:pctWidth>0</wp14:pctWidth>
          </wp14:sizeRelH>
          <wp14:sizeRelV relativeFrom="page">
            <wp14:pctHeight>0</wp14:pctHeight>
          </wp14:sizeRelV>
        </wp:anchor>
      </w:drawing>
    </w:r>
    <w:r w:rsidRPr="00C77FD5">
      <w:rPr>
        <w:noProof/>
        <w:lang w:eastAsia="nb-NO"/>
      </w:rPr>
      <w:drawing>
        <wp:anchor distT="0" distB="0" distL="114300" distR="114300" simplePos="0" relativeHeight="251659264" behindDoc="0" locked="0" layoutInCell="1" allowOverlap="1" wp14:anchorId="48391587" wp14:editId="247521BA">
          <wp:simplePos x="0" y="0"/>
          <wp:positionH relativeFrom="column">
            <wp:posOffset>-5080</wp:posOffset>
          </wp:positionH>
          <wp:positionV relativeFrom="paragraph">
            <wp:posOffset>1376045</wp:posOffset>
          </wp:positionV>
          <wp:extent cx="6634480" cy="76022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634480" cy="7602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2878C" w14:textId="2924DB97" w:rsidR="00121046" w:rsidRDefault="00121046" w:rsidP="00E57EA4">
    <w:pPr>
      <w:pStyle w:val="Topptekst"/>
      <w:ind w:left="-720"/>
    </w:pPr>
    <w:r>
      <w:softHyphen/>
    </w:r>
    <w:r>
      <w:softHyphen/>
    </w:r>
    <w:r>
      <w:softHyphen/>
    </w:r>
    <w:r>
      <w:softHyphen/>
    </w:r>
    <w:r>
      <w:softHyphen/>
    </w:r>
    <w:r>
      <w:rPr>
        <w:noProof/>
        <w:lang w:eastAsia="nb-NO"/>
      </w:rPr>
      <w:drawing>
        <wp:anchor distT="0" distB="0" distL="114300" distR="114300" simplePos="0" relativeHeight="251663360" behindDoc="0" locked="1" layoutInCell="1" allowOverlap="1" wp14:anchorId="0608E6A2" wp14:editId="2D63F9C6">
          <wp:simplePos x="0" y="0"/>
          <wp:positionH relativeFrom="leftMargin">
            <wp:posOffset>935990</wp:posOffset>
          </wp:positionH>
          <wp:positionV relativeFrom="page">
            <wp:posOffset>540385</wp:posOffset>
          </wp:positionV>
          <wp:extent cx="1857600" cy="327600"/>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stretch>
                    <a:fillRect/>
                  </a:stretch>
                </pic:blipFill>
                <pic:spPr>
                  <a:xfrm>
                    <a:off x="0" y="0"/>
                    <a:ext cx="1857600" cy="32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F973" w14:textId="66A20259" w:rsidR="00121046" w:rsidRDefault="00121046">
    <w:pPr>
      <w:pStyle w:val="Topptekst"/>
    </w:pPr>
    <w:r w:rsidRPr="004C7E7B">
      <w:rPr>
        <w:noProof/>
        <w:lang w:eastAsia="nb-NO"/>
      </w:rPr>
      <w:drawing>
        <wp:anchor distT="0" distB="0" distL="114300" distR="114300" simplePos="0" relativeHeight="251677696" behindDoc="0" locked="0" layoutInCell="1" allowOverlap="1" wp14:anchorId="4C8E2760" wp14:editId="37E3632B">
          <wp:simplePos x="0" y="0"/>
          <wp:positionH relativeFrom="column">
            <wp:posOffset>140677</wp:posOffset>
          </wp:positionH>
          <wp:positionV relativeFrom="page">
            <wp:posOffset>791210</wp:posOffset>
          </wp:positionV>
          <wp:extent cx="3315970" cy="5861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15970" cy="586105"/>
                  </a:xfrm>
                  <a:prstGeom prst="rect">
                    <a:avLst/>
                  </a:prstGeom>
                </pic:spPr>
              </pic:pic>
            </a:graphicData>
          </a:graphic>
          <wp14:sizeRelH relativeFrom="page">
            <wp14:pctWidth>0</wp14:pctWidth>
          </wp14:sizeRelH>
          <wp14:sizeRelV relativeFrom="page">
            <wp14:pctHeight>0</wp14:pctHeight>
          </wp14:sizeRelV>
        </wp:anchor>
      </w:drawing>
    </w:r>
    <w:r w:rsidRPr="0048101D">
      <w:rPr>
        <w:noProof/>
        <w:lang w:eastAsia="nb-NO"/>
      </w:rPr>
      <w:drawing>
        <wp:anchor distT="0" distB="0" distL="114300" distR="114300" simplePos="0" relativeHeight="251674624" behindDoc="1" locked="0" layoutInCell="1" allowOverlap="1" wp14:anchorId="563183FD" wp14:editId="2960411D">
          <wp:simplePos x="0" y="0"/>
          <wp:positionH relativeFrom="column">
            <wp:posOffset>0</wp:posOffset>
          </wp:positionH>
          <wp:positionV relativeFrom="paragraph">
            <wp:posOffset>1234758</wp:posOffset>
          </wp:positionV>
          <wp:extent cx="6629400" cy="7608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629400" cy="76086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F62A8A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127C4D0B"/>
    <w:multiLevelType w:val="hybridMultilevel"/>
    <w:tmpl w:val="BF9C39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FE130C9"/>
    <w:multiLevelType w:val="hybridMultilevel"/>
    <w:tmpl w:val="A32686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1BF5626"/>
    <w:multiLevelType w:val="multilevel"/>
    <w:tmpl w:val="495CE738"/>
    <w:lvl w:ilvl="0">
      <w:start w:val="1"/>
      <w:numFmt w:val="decimalZero"/>
      <w:lvlText w:val="%1."/>
      <w:lvlJc w:val="left"/>
      <w:pPr>
        <w:ind w:left="960" w:hanging="600"/>
      </w:pPr>
      <w:rPr>
        <w:rFonts w:hint="default"/>
        <w:color w:val="C00000"/>
      </w:rPr>
    </w:lvl>
    <w:lvl w:ilvl="1">
      <w:start w:val="1"/>
      <w:numFmt w:val="decimal"/>
      <w:isLgl/>
      <w:lvlText w:val="%1.%2."/>
      <w:lvlJc w:val="left"/>
      <w:pPr>
        <w:ind w:left="1080" w:hanging="720"/>
      </w:pPr>
      <w:rPr>
        <w:rFonts w:hint="default"/>
        <w:color w:val="auto"/>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1D52B9F"/>
    <w:multiLevelType w:val="hybridMultilevel"/>
    <w:tmpl w:val="13DAED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3B6181D"/>
    <w:multiLevelType w:val="hybridMultilevel"/>
    <w:tmpl w:val="C6E01C20"/>
    <w:lvl w:ilvl="0" w:tplc="A4468892">
      <w:start w:val="1"/>
      <w:numFmt w:val="decimalZero"/>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98C6728"/>
    <w:multiLevelType w:val="hybridMultilevel"/>
    <w:tmpl w:val="50E016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F9A4543"/>
    <w:multiLevelType w:val="hybridMultilevel"/>
    <w:tmpl w:val="95742E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2DD51BA"/>
    <w:multiLevelType w:val="multilevel"/>
    <w:tmpl w:val="9A287932"/>
    <w:lvl w:ilvl="0">
      <w:start w:val="1"/>
      <w:numFmt w:val="decimalZero"/>
      <w:lvlText w:val="%1."/>
      <w:lvlJc w:val="left"/>
      <w:pPr>
        <w:ind w:left="960" w:hanging="600"/>
      </w:pPr>
      <w:rPr>
        <w:rFonts w:hint="default"/>
        <w:color w:val="C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6AA23DF"/>
    <w:multiLevelType w:val="hybridMultilevel"/>
    <w:tmpl w:val="D5409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8540795"/>
    <w:multiLevelType w:val="hybridMultilevel"/>
    <w:tmpl w:val="34422A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C6B78D7"/>
    <w:multiLevelType w:val="hybridMultilevel"/>
    <w:tmpl w:val="5C4EA86C"/>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0D5808"/>
    <w:multiLevelType w:val="multilevel"/>
    <w:tmpl w:val="9A263250"/>
    <w:lvl w:ilvl="0">
      <w:start w:val="1"/>
      <w:numFmt w:val="decimal"/>
      <w:lvlText w:val="%1.0"/>
      <w:lvlJc w:val="left"/>
      <w:pPr>
        <w:ind w:left="340" w:hanging="34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14D4D60"/>
    <w:multiLevelType w:val="hybridMultilevel"/>
    <w:tmpl w:val="2F24FF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D2D579D"/>
    <w:multiLevelType w:val="hybridMultilevel"/>
    <w:tmpl w:val="C628A2B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745B15DD"/>
    <w:multiLevelType w:val="hybridMultilevel"/>
    <w:tmpl w:val="020600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7BE14738"/>
    <w:multiLevelType w:val="hybridMultilevel"/>
    <w:tmpl w:val="D546A0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5"/>
  </w:num>
  <w:num w:numId="4">
    <w:abstractNumId w:val="8"/>
  </w:num>
  <w:num w:numId="5">
    <w:abstractNumId w:val="11"/>
  </w:num>
  <w:num w:numId="6">
    <w:abstractNumId w:val="3"/>
  </w:num>
  <w:num w:numId="7">
    <w:abstractNumId w:val="9"/>
  </w:num>
  <w:num w:numId="8">
    <w:abstractNumId w:val="2"/>
  </w:num>
  <w:num w:numId="9">
    <w:abstractNumId w:val="4"/>
  </w:num>
  <w:num w:numId="10">
    <w:abstractNumId w:val="15"/>
  </w:num>
  <w:num w:numId="11">
    <w:abstractNumId w:val="6"/>
  </w:num>
  <w:num w:numId="12">
    <w:abstractNumId w:val="10"/>
  </w:num>
  <w:num w:numId="13">
    <w:abstractNumId w:val="16"/>
  </w:num>
  <w:num w:numId="14">
    <w:abstractNumId w:val="13"/>
  </w:num>
  <w:num w:numId="15">
    <w:abstractNumId w:val="7"/>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hideSpellingErrors/>
  <w:hideGrammaticalErrors/>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492"/>
    <w:rsid w:val="000016BC"/>
    <w:rsid w:val="00003A30"/>
    <w:rsid w:val="000108F8"/>
    <w:rsid w:val="00051123"/>
    <w:rsid w:val="000564F0"/>
    <w:rsid w:val="00072BAF"/>
    <w:rsid w:val="00082F23"/>
    <w:rsid w:val="000B527B"/>
    <w:rsid w:val="000C0883"/>
    <w:rsid w:val="000E5E79"/>
    <w:rsid w:val="000F5242"/>
    <w:rsid w:val="00104F15"/>
    <w:rsid w:val="00105C0F"/>
    <w:rsid w:val="00121046"/>
    <w:rsid w:val="0012215D"/>
    <w:rsid w:val="001779FD"/>
    <w:rsid w:val="001C2309"/>
    <w:rsid w:val="002008EA"/>
    <w:rsid w:val="00203EF3"/>
    <w:rsid w:val="002040CE"/>
    <w:rsid w:val="00217E0F"/>
    <w:rsid w:val="00245111"/>
    <w:rsid w:val="002B65B0"/>
    <w:rsid w:val="002E783C"/>
    <w:rsid w:val="002F1162"/>
    <w:rsid w:val="00316CD4"/>
    <w:rsid w:val="003207DC"/>
    <w:rsid w:val="0035133A"/>
    <w:rsid w:val="00360B80"/>
    <w:rsid w:val="00365B17"/>
    <w:rsid w:val="003837FC"/>
    <w:rsid w:val="00384483"/>
    <w:rsid w:val="003D7316"/>
    <w:rsid w:val="003E68EC"/>
    <w:rsid w:val="00434657"/>
    <w:rsid w:val="004354A3"/>
    <w:rsid w:val="004633BA"/>
    <w:rsid w:val="0048101D"/>
    <w:rsid w:val="004A0941"/>
    <w:rsid w:val="004A3249"/>
    <w:rsid w:val="004C7E7B"/>
    <w:rsid w:val="004F2A35"/>
    <w:rsid w:val="00510A1D"/>
    <w:rsid w:val="00510EFB"/>
    <w:rsid w:val="00512C2F"/>
    <w:rsid w:val="005164D8"/>
    <w:rsid w:val="005233F5"/>
    <w:rsid w:val="0052396C"/>
    <w:rsid w:val="005313DE"/>
    <w:rsid w:val="00542F29"/>
    <w:rsid w:val="00543492"/>
    <w:rsid w:val="005578A3"/>
    <w:rsid w:val="00572555"/>
    <w:rsid w:val="005749B3"/>
    <w:rsid w:val="0059621B"/>
    <w:rsid w:val="005F170D"/>
    <w:rsid w:val="005F4ACA"/>
    <w:rsid w:val="005F5A8F"/>
    <w:rsid w:val="0060756B"/>
    <w:rsid w:val="00635F63"/>
    <w:rsid w:val="00690ED6"/>
    <w:rsid w:val="006E1AE6"/>
    <w:rsid w:val="006E43BA"/>
    <w:rsid w:val="007067E1"/>
    <w:rsid w:val="00713BB2"/>
    <w:rsid w:val="007262B6"/>
    <w:rsid w:val="00731E06"/>
    <w:rsid w:val="00793C56"/>
    <w:rsid w:val="007A3E63"/>
    <w:rsid w:val="007C4E72"/>
    <w:rsid w:val="007C5764"/>
    <w:rsid w:val="007E44B2"/>
    <w:rsid w:val="007F16B6"/>
    <w:rsid w:val="008549CB"/>
    <w:rsid w:val="008562B2"/>
    <w:rsid w:val="00857822"/>
    <w:rsid w:val="008716CA"/>
    <w:rsid w:val="00890758"/>
    <w:rsid w:val="00894720"/>
    <w:rsid w:val="008B3AF3"/>
    <w:rsid w:val="008C47A5"/>
    <w:rsid w:val="008F2B93"/>
    <w:rsid w:val="008F7746"/>
    <w:rsid w:val="00900DB9"/>
    <w:rsid w:val="00967560"/>
    <w:rsid w:val="009918C9"/>
    <w:rsid w:val="009A0F8A"/>
    <w:rsid w:val="009C72D8"/>
    <w:rsid w:val="009E5B43"/>
    <w:rsid w:val="00A0626F"/>
    <w:rsid w:val="00A16C05"/>
    <w:rsid w:val="00A46083"/>
    <w:rsid w:val="00A52C40"/>
    <w:rsid w:val="00A5646A"/>
    <w:rsid w:val="00A56BE8"/>
    <w:rsid w:val="00A804FD"/>
    <w:rsid w:val="00A82706"/>
    <w:rsid w:val="00A94C0C"/>
    <w:rsid w:val="00AC384A"/>
    <w:rsid w:val="00AD1701"/>
    <w:rsid w:val="00AF6275"/>
    <w:rsid w:val="00B975D4"/>
    <w:rsid w:val="00BC16AF"/>
    <w:rsid w:val="00BC7A88"/>
    <w:rsid w:val="00BE33CE"/>
    <w:rsid w:val="00BE6219"/>
    <w:rsid w:val="00BF456E"/>
    <w:rsid w:val="00C213E5"/>
    <w:rsid w:val="00C30686"/>
    <w:rsid w:val="00C748B8"/>
    <w:rsid w:val="00C77FD5"/>
    <w:rsid w:val="00C83508"/>
    <w:rsid w:val="00C858D0"/>
    <w:rsid w:val="00C950A6"/>
    <w:rsid w:val="00CA256B"/>
    <w:rsid w:val="00CD35C4"/>
    <w:rsid w:val="00CE2514"/>
    <w:rsid w:val="00D009DE"/>
    <w:rsid w:val="00D34668"/>
    <w:rsid w:val="00D37611"/>
    <w:rsid w:val="00D50C94"/>
    <w:rsid w:val="00D90840"/>
    <w:rsid w:val="00D92FFC"/>
    <w:rsid w:val="00D934E5"/>
    <w:rsid w:val="00D97567"/>
    <w:rsid w:val="00DA0A54"/>
    <w:rsid w:val="00DC68BF"/>
    <w:rsid w:val="00DF081B"/>
    <w:rsid w:val="00E245B0"/>
    <w:rsid w:val="00E24C00"/>
    <w:rsid w:val="00E45602"/>
    <w:rsid w:val="00E46195"/>
    <w:rsid w:val="00E5569E"/>
    <w:rsid w:val="00E57EA4"/>
    <w:rsid w:val="00E74119"/>
    <w:rsid w:val="00E84D3A"/>
    <w:rsid w:val="00E85DB1"/>
    <w:rsid w:val="00EC7ABB"/>
    <w:rsid w:val="00EF6979"/>
    <w:rsid w:val="00F22768"/>
    <w:rsid w:val="00F24CA9"/>
    <w:rsid w:val="00F348E2"/>
    <w:rsid w:val="00F4057C"/>
    <w:rsid w:val="00F53F6F"/>
    <w:rsid w:val="00F74BC3"/>
    <w:rsid w:val="00F955E1"/>
    <w:rsid w:val="00F95827"/>
    <w:rsid w:val="00F96175"/>
    <w:rsid w:val="00FA631E"/>
    <w:rsid w:val="00FC10B5"/>
    <w:rsid w:val="00FC7715"/>
    <w:rsid w:val="00FE37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59C4515"/>
  <w15:docId w15:val="{283FF2EF-B6FC-5449-9F6F-1965948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4ACA"/>
  </w:style>
  <w:style w:type="paragraph" w:styleId="Overskrift1">
    <w:name w:val="heading 1"/>
    <w:basedOn w:val="Normal"/>
    <w:next w:val="Normal"/>
    <w:link w:val="Overskrift1Tegn"/>
    <w:uiPriority w:val="9"/>
    <w:qFormat/>
    <w:rsid w:val="005F4ACA"/>
    <w:pPr>
      <w:keepNext/>
      <w:keepLines/>
      <w:spacing w:before="320" w:after="0" w:line="240" w:lineRule="auto"/>
      <w:outlineLvl w:val="0"/>
    </w:pPr>
    <w:rPr>
      <w:rFonts w:asciiTheme="majorHAnsi" w:eastAsiaTheme="majorEastAsia" w:hAnsiTheme="majorHAnsi" w:cstheme="majorBidi"/>
      <w:color w:val="152056" w:themeColor="accent1" w:themeShade="BF"/>
      <w:sz w:val="30"/>
      <w:szCs w:val="30"/>
    </w:rPr>
  </w:style>
  <w:style w:type="paragraph" w:styleId="Overskrift2">
    <w:name w:val="heading 2"/>
    <w:basedOn w:val="Normal"/>
    <w:next w:val="Normal"/>
    <w:link w:val="Overskrift2Tegn"/>
    <w:uiPriority w:val="9"/>
    <w:unhideWhenUsed/>
    <w:qFormat/>
    <w:rsid w:val="005F4ACA"/>
    <w:pPr>
      <w:keepNext/>
      <w:keepLines/>
      <w:spacing w:before="40" w:after="0" w:line="240" w:lineRule="auto"/>
      <w:outlineLvl w:val="1"/>
    </w:pPr>
    <w:rPr>
      <w:rFonts w:asciiTheme="majorHAnsi" w:eastAsiaTheme="majorEastAsia" w:hAnsiTheme="majorHAnsi" w:cstheme="majorBidi"/>
      <w:color w:val="519147" w:themeColor="accent2" w:themeShade="BF"/>
      <w:sz w:val="28"/>
      <w:szCs w:val="28"/>
    </w:rPr>
  </w:style>
  <w:style w:type="paragraph" w:styleId="Overskrift3">
    <w:name w:val="heading 3"/>
    <w:basedOn w:val="Normal"/>
    <w:next w:val="Normal"/>
    <w:link w:val="Overskrift3Tegn"/>
    <w:uiPriority w:val="9"/>
    <w:unhideWhenUsed/>
    <w:qFormat/>
    <w:rsid w:val="005F4ACA"/>
    <w:pPr>
      <w:keepNext/>
      <w:keepLines/>
      <w:spacing w:before="40" w:after="0" w:line="240" w:lineRule="auto"/>
      <w:outlineLvl w:val="2"/>
    </w:pPr>
    <w:rPr>
      <w:rFonts w:asciiTheme="majorHAnsi" w:eastAsiaTheme="majorEastAsia" w:hAnsiTheme="majorHAnsi" w:cstheme="majorBidi"/>
      <w:color w:val="408A95" w:themeColor="accent6" w:themeShade="BF"/>
      <w:sz w:val="26"/>
      <w:szCs w:val="26"/>
    </w:rPr>
  </w:style>
  <w:style w:type="paragraph" w:styleId="Overskrift4">
    <w:name w:val="heading 4"/>
    <w:basedOn w:val="Normal"/>
    <w:next w:val="Normal"/>
    <w:link w:val="Overskrift4Tegn"/>
    <w:uiPriority w:val="9"/>
    <w:semiHidden/>
    <w:unhideWhenUsed/>
    <w:qFormat/>
    <w:rsid w:val="005F4ACA"/>
    <w:pPr>
      <w:keepNext/>
      <w:keepLines/>
      <w:spacing w:before="40" w:after="0"/>
      <w:outlineLvl w:val="3"/>
    </w:pPr>
    <w:rPr>
      <w:rFonts w:asciiTheme="majorHAnsi" w:eastAsiaTheme="majorEastAsia" w:hAnsiTheme="majorHAnsi" w:cstheme="majorBidi"/>
      <w:i/>
      <w:iCs/>
      <w:color w:val="001B2D" w:themeColor="accent5" w:themeShade="BF"/>
      <w:sz w:val="25"/>
      <w:szCs w:val="25"/>
    </w:rPr>
  </w:style>
  <w:style w:type="paragraph" w:styleId="Overskrift5">
    <w:name w:val="heading 5"/>
    <w:basedOn w:val="Normal"/>
    <w:next w:val="Normal"/>
    <w:link w:val="Overskrift5Tegn"/>
    <w:uiPriority w:val="9"/>
    <w:semiHidden/>
    <w:unhideWhenUsed/>
    <w:qFormat/>
    <w:rsid w:val="005F4ACA"/>
    <w:pPr>
      <w:keepNext/>
      <w:keepLines/>
      <w:spacing w:before="40" w:after="0"/>
      <w:outlineLvl w:val="4"/>
    </w:pPr>
    <w:rPr>
      <w:rFonts w:asciiTheme="majorHAnsi" w:eastAsiaTheme="majorEastAsia" w:hAnsiTheme="majorHAnsi" w:cstheme="majorBidi"/>
      <w:i/>
      <w:iCs/>
      <w:color w:val="36612F" w:themeColor="accent2" w:themeShade="80"/>
      <w:sz w:val="24"/>
      <w:szCs w:val="24"/>
    </w:rPr>
  </w:style>
  <w:style w:type="paragraph" w:styleId="Overskrift6">
    <w:name w:val="heading 6"/>
    <w:basedOn w:val="Normal"/>
    <w:next w:val="Normal"/>
    <w:link w:val="Overskrift6Tegn"/>
    <w:uiPriority w:val="9"/>
    <w:semiHidden/>
    <w:unhideWhenUsed/>
    <w:qFormat/>
    <w:rsid w:val="005F4ACA"/>
    <w:pPr>
      <w:keepNext/>
      <w:keepLines/>
      <w:spacing w:before="40" w:after="0"/>
      <w:outlineLvl w:val="5"/>
    </w:pPr>
    <w:rPr>
      <w:rFonts w:asciiTheme="majorHAnsi" w:eastAsiaTheme="majorEastAsia" w:hAnsiTheme="majorHAnsi" w:cstheme="majorBidi"/>
      <w:i/>
      <w:iCs/>
      <w:color w:val="2B5C64" w:themeColor="accent6" w:themeShade="80"/>
      <w:sz w:val="23"/>
      <w:szCs w:val="23"/>
    </w:rPr>
  </w:style>
  <w:style w:type="paragraph" w:styleId="Overskrift7">
    <w:name w:val="heading 7"/>
    <w:basedOn w:val="Normal"/>
    <w:next w:val="Normal"/>
    <w:link w:val="Overskrift7Tegn"/>
    <w:uiPriority w:val="9"/>
    <w:semiHidden/>
    <w:unhideWhenUsed/>
    <w:qFormat/>
    <w:rsid w:val="005F4ACA"/>
    <w:pPr>
      <w:keepNext/>
      <w:keepLines/>
      <w:spacing w:before="40" w:after="0"/>
      <w:outlineLvl w:val="6"/>
    </w:pPr>
    <w:rPr>
      <w:rFonts w:asciiTheme="majorHAnsi" w:eastAsiaTheme="majorEastAsia" w:hAnsiTheme="majorHAnsi" w:cstheme="majorBidi"/>
      <w:color w:val="0E1539" w:themeColor="accent1" w:themeShade="80"/>
    </w:rPr>
  </w:style>
  <w:style w:type="paragraph" w:styleId="Overskrift8">
    <w:name w:val="heading 8"/>
    <w:basedOn w:val="Normal"/>
    <w:next w:val="Normal"/>
    <w:link w:val="Overskrift8Tegn"/>
    <w:uiPriority w:val="9"/>
    <w:semiHidden/>
    <w:unhideWhenUsed/>
    <w:qFormat/>
    <w:rsid w:val="005F4ACA"/>
    <w:pPr>
      <w:keepNext/>
      <w:keepLines/>
      <w:spacing w:before="40" w:after="0"/>
      <w:outlineLvl w:val="7"/>
    </w:pPr>
    <w:rPr>
      <w:rFonts w:asciiTheme="majorHAnsi" w:eastAsiaTheme="majorEastAsia" w:hAnsiTheme="majorHAnsi" w:cstheme="majorBidi"/>
      <w:color w:val="36612F" w:themeColor="accent2" w:themeShade="80"/>
      <w:sz w:val="21"/>
      <w:szCs w:val="21"/>
    </w:rPr>
  </w:style>
  <w:style w:type="paragraph" w:styleId="Overskrift9">
    <w:name w:val="heading 9"/>
    <w:basedOn w:val="Normal"/>
    <w:next w:val="Normal"/>
    <w:link w:val="Overskrift9Tegn"/>
    <w:uiPriority w:val="9"/>
    <w:semiHidden/>
    <w:unhideWhenUsed/>
    <w:qFormat/>
    <w:rsid w:val="005F4ACA"/>
    <w:pPr>
      <w:keepNext/>
      <w:keepLines/>
      <w:spacing w:before="40" w:after="0"/>
      <w:outlineLvl w:val="8"/>
    </w:pPr>
    <w:rPr>
      <w:rFonts w:asciiTheme="majorHAnsi" w:eastAsiaTheme="majorEastAsia" w:hAnsiTheme="majorHAnsi" w:cstheme="majorBidi"/>
      <w:color w:val="2B5C64" w:themeColor="accent6"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semiHidden/>
    <w:rsid w:val="0059621B"/>
  </w:style>
  <w:style w:type="paragraph" w:styleId="Hilsen">
    <w:name w:val="Closing"/>
    <w:basedOn w:val="Konvoluttadresse"/>
    <w:link w:val="HilsenTegn"/>
    <w:uiPriority w:val="99"/>
    <w:semiHidden/>
    <w:rsid w:val="0059621B"/>
    <w:pPr>
      <w:keepNext/>
      <w:keepLines/>
    </w:pPr>
  </w:style>
  <w:style w:type="character" w:customStyle="1" w:styleId="HilsenTegn">
    <w:name w:val="Hilsen Tegn"/>
    <w:basedOn w:val="Standardskriftforavsnitt"/>
    <w:link w:val="Hilsen"/>
    <w:uiPriority w:val="99"/>
    <w:semiHidden/>
    <w:rsid w:val="00A16C05"/>
  </w:style>
  <w:style w:type="paragraph" w:styleId="Brdtekst">
    <w:name w:val="Body Text"/>
    <w:basedOn w:val="Normal"/>
    <w:link w:val="BrdtekstTegn"/>
    <w:uiPriority w:val="99"/>
    <w:semiHidden/>
    <w:rsid w:val="0059621B"/>
  </w:style>
  <w:style w:type="character" w:customStyle="1" w:styleId="BrdtekstTegn">
    <w:name w:val="Brødtekst Tegn"/>
    <w:basedOn w:val="Standardskriftforavsnitt"/>
    <w:link w:val="Brdtekst"/>
    <w:uiPriority w:val="99"/>
    <w:semiHidden/>
    <w:rsid w:val="00A16C05"/>
  </w:style>
  <w:style w:type="paragraph" w:styleId="Tittel">
    <w:name w:val="Title"/>
    <w:basedOn w:val="Normal"/>
    <w:next w:val="Normal"/>
    <w:link w:val="TittelTegn"/>
    <w:uiPriority w:val="10"/>
    <w:qFormat/>
    <w:rsid w:val="005F4ACA"/>
    <w:pPr>
      <w:spacing w:after="0" w:line="240" w:lineRule="auto"/>
      <w:contextualSpacing/>
    </w:pPr>
    <w:rPr>
      <w:rFonts w:asciiTheme="majorHAnsi" w:eastAsiaTheme="majorEastAsia" w:hAnsiTheme="majorHAnsi" w:cstheme="majorBidi"/>
      <w:color w:val="152056" w:themeColor="accent1" w:themeShade="BF"/>
      <w:spacing w:val="-10"/>
      <w:sz w:val="52"/>
      <w:szCs w:val="52"/>
    </w:rPr>
  </w:style>
  <w:style w:type="character" w:customStyle="1" w:styleId="TittelTegn">
    <w:name w:val="Tittel Tegn"/>
    <w:basedOn w:val="Standardskriftforavsnitt"/>
    <w:link w:val="Tittel"/>
    <w:uiPriority w:val="10"/>
    <w:rsid w:val="005F4ACA"/>
    <w:rPr>
      <w:rFonts w:asciiTheme="majorHAnsi" w:eastAsiaTheme="majorEastAsia" w:hAnsiTheme="majorHAnsi" w:cstheme="majorBidi"/>
      <w:color w:val="152056" w:themeColor="accent1" w:themeShade="BF"/>
      <w:spacing w:val="-10"/>
      <w:sz w:val="52"/>
      <w:szCs w:val="52"/>
    </w:rPr>
  </w:style>
  <w:style w:type="paragraph" w:styleId="Undertittel">
    <w:name w:val="Subtitle"/>
    <w:basedOn w:val="Normal"/>
    <w:next w:val="Normal"/>
    <w:link w:val="UndertittelTegn"/>
    <w:uiPriority w:val="11"/>
    <w:qFormat/>
    <w:rsid w:val="005F4ACA"/>
    <w:pPr>
      <w:numPr>
        <w:ilvl w:val="1"/>
      </w:numPr>
      <w:spacing w:line="240" w:lineRule="auto"/>
    </w:pPr>
    <w:rPr>
      <w:rFonts w:asciiTheme="majorHAnsi" w:eastAsiaTheme="majorEastAsia" w:hAnsiTheme="majorHAnsi" w:cstheme="majorBidi"/>
    </w:rPr>
  </w:style>
  <w:style w:type="character" w:customStyle="1" w:styleId="UndertittelTegn">
    <w:name w:val="Undertittel Tegn"/>
    <w:basedOn w:val="Standardskriftforavsnitt"/>
    <w:link w:val="Undertittel"/>
    <w:uiPriority w:val="11"/>
    <w:rsid w:val="005F4ACA"/>
    <w:rPr>
      <w:rFonts w:asciiTheme="majorHAnsi" w:eastAsiaTheme="majorEastAsia" w:hAnsiTheme="majorHAnsi" w:cstheme="majorBidi"/>
    </w:rPr>
  </w:style>
  <w:style w:type="character" w:customStyle="1" w:styleId="Overskrift1Tegn">
    <w:name w:val="Overskrift 1 Tegn"/>
    <w:basedOn w:val="Standardskriftforavsnitt"/>
    <w:link w:val="Overskrift1"/>
    <w:uiPriority w:val="9"/>
    <w:rsid w:val="005F4ACA"/>
    <w:rPr>
      <w:rFonts w:asciiTheme="majorHAnsi" w:eastAsiaTheme="majorEastAsia" w:hAnsiTheme="majorHAnsi" w:cstheme="majorBidi"/>
      <w:color w:val="152056" w:themeColor="accent1" w:themeShade="BF"/>
      <w:sz w:val="30"/>
      <w:szCs w:val="30"/>
    </w:rPr>
  </w:style>
  <w:style w:type="character" w:customStyle="1" w:styleId="Overskrift2Tegn">
    <w:name w:val="Overskrift 2 Tegn"/>
    <w:basedOn w:val="Standardskriftforavsnitt"/>
    <w:link w:val="Overskrift2"/>
    <w:uiPriority w:val="9"/>
    <w:rsid w:val="005F4ACA"/>
    <w:rPr>
      <w:rFonts w:asciiTheme="majorHAnsi" w:eastAsiaTheme="majorEastAsia" w:hAnsiTheme="majorHAnsi" w:cstheme="majorBidi"/>
      <w:color w:val="519147" w:themeColor="accent2" w:themeShade="BF"/>
      <w:sz w:val="28"/>
      <w:szCs w:val="28"/>
    </w:rPr>
  </w:style>
  <w:style w:type="paragraph" w:styleId="Topptekst">
    <w:name w:val="header"/>
    <w:basedOn w:val="Normal"/>
    <w:link w:val="TopptekstTegn"/>
    <w:uiPriority w:val="99"/>
    <w:unhideWhenUsed/>
    <w:rsid w:val="00384483"/>
    <w:pPr>
      <w:tabs>
        <w:tab w:val="center" w:pos="4536"/>
        <w:tab w:val="right" w:pos="9072"/>
      </w:tabs>
    </w:pPr>
  </w:style>
  <w:style w:type="character" w:customStyle="1" w:styleId="TopptekstTegn">
    <w:name w:val="Topptekst Tegn"/>
    <w:basedOn w:val="Standardskriftforavsnitt"/>
    <w:link w:val="Topptekst"/>
    <w:uiPriority w:val="99"/>
    <w:rsid w:val="00384483"/>
  </w:style>
  <w:style w:type="paragraph" w:styleId="Bunntekst">
    <w:name w:val="footer"/>
    <w:basedOn w:val="Normal"/>
    <w:link w:val="BunntekstTegn"/>
    <w:uiPriority w:val="99"/>
    <w:unhideWhenUsed/>
    <w:rsid w:val="00384483"/>
    <w:pPr>
      <w:tabs>
        <w:tab w:val="center" w:pos="4536"/>
        <w:tab w:val="right" w:pos="9072"/>
      </w:tabs>
    </w:pPr>
  </w:style>
  <w:style w:type="character" w:customStyle="1" w:styleId="BunntekstTegn">
    <w:name w:val="Bunntekst Tegn"/>
    <w:basedOn w:val="Standardskriftforavsnitt"/>
    <w:link w:val="Bunntekst"/>
    <w:uiPriority w:val="99"/>
    <w:rsid w:val="00384483"/>
  </w:style>
  <w:style w:type="paragraph" w:styleId="Bobletekst">
    <w:name w:val="Balloon Text"/>
    <w:basedOn w:val="Normal"/>
    <w:link w:val="BobletekstTegn"/>
    <w:uiPriority w:val="99"/>
    <w:semiHidden/>
    <w:unhideWhenUsed/>
    <w:rsid w:val="00384483"/>
    <w:rPr>
      <w:rFonts w:ascii="Tahoma" w:hAnsi="Tahoma" w:cs="Tahoma"/>
      <w:sz w:val="16"/>
      <w:szCs w:val="16"/>
    </w:rPr>
  </w:style>
  <w:style w:type="character" w:customStyle="1" w:styleId="BobletekstTegn">
    <w:name w:val="Bobletekst Tegn"/>
    <w:basedOn w:val="Standardskriftforavsnitt"/>
    <w:link w:val="Bobletekst"/>
    <w:uiPriority w:val="99"/>
    <w:semiHidden/>
    <w:rsid w:val="00384483"/>
    <w:rPr>
      <w:rFonts w:ascii="Tahoma" w:hAnsi="Tahoma" w:cs="Tahoma"/>
      <w:sz w:val="16"/>
      <w:szCs w:val="16"/>
    </w:rPr>
  </w:style>
  <w:style w:type="character" w:styleId="Plassholdertekst">
    <w:name w:val="Placeholder Text"/>
    <w:basedOn w:val="Standardskriftforavsnitt"/>
    <w:uiPriority w:val="99"/>
    <w:semiHidden/>
    <w:rsid w:val="003837FC"/>
    <w:rPr>
      <w:color w:val="808080"/>
    </w:rPr>
  </w:style>
  <w:style w:type="paragraph" w:customStyle="1" w:styleId="Forsidedato">
    <w:name w:val="Forsidedato"/>
    <w:basedOn w:val="Normal"/>
    <w:rsid w:val="003837FC"/>
    <w:rPr>
      <w:caps/>
      <w:color w:val="00ADEE"/>
    </w:rPr>
  </w:style>
  <w:style w:type="character" w:customStyle="1" w:styleId="Overskrift3Tegn">
    <w:name w:val="Overskrift 3 Tegn"/>
    <w:basedOn w:val="Standardskriftforavsnitt"/>
    <w:link w:val="Overskrift3"/>
    <w:uiPriority w:val="9"/>
    <w:rsid w:val="005F4ACA"/>
    <w:rPr>
      <w:rFonts w:asciiTheme="majorHAnsi" w:eastAsiaTheme="majorEastAsia" w:hAnsiTheme="majorHAnsi" w:cstheme="majorBidi"/>
      <w:color w:val="408A95" w:themeColor="accent6" w:themeShade="BF"/>
      <w:sz w:val="26"/>
      <w:szCs w:val="26"/>
    </w:rPr>
  </w:style>
  <w:style w:type="character" w:customStyle="1" w:styleId="Overskrift4Tegn">
    <w:name w:val="Overskrift 4 Tegn"/>
    <w:basedOn w:val="Standardskriftforavsnitt"/>
    <w:link w:val="Overskrift4"/>
    <w:uiPriority w:val="9"/>
    <w:semiHidden/>
    <w:rsid w:val="005F4ACA"/>
    <w:rPr>
      <w:rFonts w:asciiTheme="majorHAnsi" w:eastAsiaTheme="majorEastAsia" w:hAnsiTheme="majorHAnsi" w:cstheme="majorBidi"/>
      <w:i/>
      <w:iCs/>
      <w:color w:val="001B2D" w:themeColor="accent5" w:themeShade="BF"/>
      <w:sz w:val="25"/>
      <w:szCs w:val="25"/>
    </w:rPr>
  </w:style>
  <w:style w:type="character" w:customStyle="1" w:styleId="Overskrift5Tegn">
    <w:name w:val="Overskrift 5 Tegn"/>
    <w:basedOn w:val="Standardskriftforavsnitt"/>
    <w:link w:val="Overskrift5"/>
    <w:uiPriority w:val="9"/>
    <w:semiHidden/>
    <w:rsid w:val="005F4ACA"/>
    <w:rPr>
      <w:rFonts w:asciiTheme="majorHAnsi" w:eastAsiaTheme="majorEastAsia" w:hAnsiTheme="majorHAnsi" w:cstheme="majorBidi"/>
      <w:i/>
      <w:iCs/>
      <w:color w:val="36612F" w:themeColor="accent2" w:themeShade="80"/>
      <w:sz w:val="24"/>
      <w:szCs w:val="24"/>
    </w:rPr>
  </w:style>
  <w:style w:type="character" w:customStyle="1" w:styleId="Overskrift6Tegn">
    <w:name w:val="Overskrift 6 Tegn"/>
    <w:basedOn w:val="Standardskriftforavsnitt"/>
    <w:link w:val="Overskrift6"/>
    <w:uiPriority w:val="9"/>
    <w:semiHidden/>
    <w:rsid w:val="005F4ACA"/>
    <w:rPr>
      <w:rFonts w:asciiTheme="majorHAnsi" w:eastAsiaTheme="majorEastAsia" w:hAnsiTheme="majorHAnsi" w:cstheme="majorBidi"/>
      <w:i/>
      <w:iCs/>
      <w:color w:val="2B5C64" w:themeColor="accent6" w:themeShade="80"/>
      <w:sz w:val="23"/>
      <w:szCs w:val="23"/>
    </w:rPr>
  </w:style>
  <w:style w:type="character" w:customStyle="1" w:styleId="Overskrift7Tegn">
    <w:name w:val="Overskrift 7 Tegn"/>
    <w:basedOn w:val="Standardskriftforavsnitt"/>
    <w:link w:val="Overskrift7"/>
    <w:uiPriority w:val="9"/>
    <w:semiHidden/>
    <w:rsid w:val="005F4ACA"/>
    <w:rPr>
      <w:rFonts w:asciiTheme="majorHAnsi" w:eastAsiaTheme="majorEastAsia" w:hAnsiTheme="majorHAnsi" w:cstheme="majorBidi"/>
      <w:color w:val="0E1539" w:themeColor="accent1" w:themeShade="80"/>
    </w:rPr>
  </w:style>
  <w:style w:type="character" w:customStyle="1" w:styleId="Overskrift8Tegn">
    <w:name w:val="Overskrift 8 Tegn"/>
    <w:basedOn w:val="Standardskriftforavsnitt"/>
    <w:link w:val="Overskrift8"/>
    <w:uiPriority w:val="9"/>
    <w:semiHidden/>
    <w:rsid w:val="005F4ACA"/>
    <w:rPr>
      <w:rFonts w:asciiTheme="majorHAnsi" w:eastAsiaTheme="majorEastAsia" w:hAnsiTheme="majorHAnsi" w:cstheme="majorBidi"/>
      <w:color w:val="36612F" w:themeColor="accent2" w:themeShade="80"/>
      <w:sz w:val="21"/>
      <w:szCs w:val="21"/>
    </w:rPr>
  </w:style>
  <w:style w:type="character" w:customStyle="1" w:styleId="Overskrift9Tegn">
    <w:name w:val="Overskrift 9 Tegn"/>
    <w:basedOn w:val="Standardskriftforavsnitt"/>
    <w:link w:val="Overskrift9"/>
    <w:uiPriority w:val="9"/>
    <w:semiHidden/>
    <w:rsid w:val="005F4ACA"/>
    <w:rPr>
      <w:rFonts w:asciiTheme="majorHAnsi" w:eastAsiaTheme="majorEastAsia" w:hAnsiTheme="majorHAnsi" w:cstheme="majorBidi"/>
      <w:color w:val="2B5C64" w:themeColor="accent6" w:themeShade="80"/>
    </w:rPr>
  </w:style>
  <w:style w:type="paragraph" w:customStyle="1" w:styleId="UnrOverskrift">
    <w:name w:val="Unr. Overskrift"/>
    <w:basedOn w:val="Normal"/>
    <w:rsid w:val="003207DC"/>
    <w:pPr>
      <w:spacing w:before="280" w:after="140"/>
    </w:pPr>
    <w:rPr>
      <w:rFonts w:asciiTheme="majorHAnsi" w:hAnsiTheme="majorHAnsi"/>
      <w:b/>
      <w:sz w:val="28"/>
    </w:rPr>
  </w:style>
  <w:style w:type="paragraph" w:styleId="INNH1">
    <w:name w:val="toc 1"/>
    <w:basedOn w:val="Normal"/>
    <w:next w:val="Normal"/>
    <w:autoRedefine/>
    <w:uiPriority w:val="39"/>
    <w:unhideWhenUsed/>
    <w:rsid w:val="00E245B0"/>
  </w:style>
  <w:style w:type="paragraph" w:styleId="INNH2">
    <w:name w:val="toc 2"/>
    <w:basedOn w:val="Normal"/>
    <w:next w:val="Normal"/>
    <w:autoRedefine/>
    <w:uiPriority w:val="39"/>
    <w:unhideWhenUsed/>
    <w:rsid w:val="00E245B0"/>
    <w:pPr>
      <w:ind w:left="198"/>
    </w:pPr>
  </w:style>
  <w:style w:type="character" w:styleId="Hyperkobling">
    <w:name w:val="Hyperlink"/>
    <w:basedOn w:val="Standardskriftforavsnitt"/>
    <w:uiPriority w:val="99"/>
    <w:unhideWhenUsed/>
    <w:rsid w:val="00E245B0"/>
    <w:rPr>
      <w:color w:val="0000FF" w:themeColor="hyperlink"/>
      <w:u w:val="single"/>
    </w:rPr>
  </w:style>
  <w:style w:type="paragraph" w:styleId="Punktliste">
    <w:name w:val="List Bullet"/>
    <w:basedOn w:val="Normal"/>
    <w:uiPriority w:val="99"/>
    <w:rsid w:val="00D92FFC"/>
    <w:pPr>
      <w:numPr>
        <w:numId w:val="2"/>
      </w:numPr>
      <w:ind w:left="714" w:hanging="357"/>
      <w:contextualSpacing/>
    </w:pPr>
  </w:style>
  <w:style w:type="table" w:styleId="Tabellrutenett">
    <w:name w:val="Table Grid"/>
    <w:basedOn w:val="Vanligtabell"/>
    <w:uiPriority w:val="5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lyKommune">
    <w:name w:val="Meløy Kommune"/>
    <w:basedOn w:val="Vanligtabell"/>
    <w:uiPriority w:val="9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customStyle="1" w:styleId="Standardtekst">
    <w:name w:val="Standardtekst"/>
    <w:basedOn w:val="Normal"/>
    <w:rsid w:val="00543492"/>
    <w:pPr>
      <w:overflowPunct w:val="0"/>
      <w:autoSpaceDE w:val="0"/>
      <w:autoSpaceDN w:val="0"/>
      <w:adjustRightInd w:val="0"/>
      <w:textAlignment w:val="baseline"/>
    </w:pPr>
    <w:rPr>
      <w:rFonts w:ascii="Times New Roman" w:eastAsia="Times New Roman" w:hAnsi="Times New Roman" w:cs="Times New Roman"/>
      <w:szCs w:val="20"/>
      <w:lang w:eastAsia="nb-NO"/>
    </w:rPr>
  </w:style>
  <w:style w:type="character" w:styleId="Sidetall">
    <w:name w:val="page number"/>
    <w:basedOn w:val="Standardskriftforavsnitt"/>
    <w:uiPriority w:val="99"/>
    <w:semiHidden/>
    <w:unhideWhenUsed/>
    <w:rsid w:val="005F5A8F"/>
  </w:style>
  <w:style w:type="paragraph" w:styleId="Brdtekstinnrykk3">
    <w:name w:val="Body Text Indent 3"/>
    <w:basedOn w:val="Normal"/>
    <w:link w:val="Brdtekstinnrykk3Tegn"/>
    <w:uiPriority w:val="99"/>
    <w:semiHidden/>
    <w:unhideWhenUsed/>
    <w:rsid w:val="005F4ACA"/>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5F4ACA"/>
    <w:rPr>
      <w:sz w:val="16"/>
      <w:szCs w:val="16"/>
    </w:rPr>
  </w:style>
  <w:style w:type="paragraph" w:styleId="Listeavsnitt">
    <w:name w:val="List Paragraph"/>
    <w:basedOn w:val="Normal"/>
    <w:uiPriority w:val="34"/>
    <w:qFormat/>
    <w:rsid w:val="005F4ACA"/>
    <w:pPr>
      <w:ind w:left="720"/>
      <w:contextualSpacing/>
    </w:pPr>
  </w:style>
  <w:style w:type="character" w:styleId="Svakutheving">
    <w:name w:val="Subtle Emphasis"/>
    <w:basedOn w:val="Standardskriftforavsnitt"/>
    <w:uiPriority w:val="19"/>
    <w:qFormat/>
    <w:rsid w:val="005F4ACA"/>
    <w:rPr>
      <w:i/>
      <w:iCs/>
      <w:color w:val="404040" w:themeColor="text1" w:themeTint="BF"/>
    </w:rPr>
  </w:style>
  <w:style w:type="paragraph" w:styleId="Overskriftforinnholdsfortegnelse">
    <w:name w:val="TOC Heading"/>
    <w:basedOn w:val="Overskrift1"/>
    <w:next w:val="Normal"/>
    <w:uiPriority w:val="39"/>
    <w:unhideWhenUsed/>
    <w:qFormat/>
    <w:rsid w:val="005F4ACA"/>
    <w:pPr>
      <w:outlineLvl w:val="9"/>
    </w:pPr>
  </w:style>
  <w:style w:type="paragraph" w:styleId="INNH3">
    <w:name w:val="toc 3"/>
    <w:basedOn w:val="Normal"/>
    <w:next w:val="Normal"/>
    <w:autoRedefine/>
    <w:uiPriority w:val="39"/>
    <w:unhideWhenUsed/>
    <w:rsid w:val="000F5242"/>
    <w:pPr>
      <w:tabs>
        <w:tab w:val="right" w:leader="dot" w:pos="9062"/>
      </w:tabs>
      <w:spacing w:after="100" w:line="240" w:lineRule="auto"/>
      <w:ind w:left="480"/>
    </w:pPr>
  </w:style>
  <w:style w:type="paragraph" w:styleId="Bildetekst">
    <w:name w:val="caption"/>
    <w:basedOn w:val="Normal"/>
    <w:next w:val="Normal"/>
    <w:uiPriority w:val="35"/>
    <w:semiHidden/>
    <w:unhideWhenUsed/>
    <w:qFormat/>
    <w:rsid w:val="005F4ACA"/>
    <w:pPr>
      <w:spacing w:line="240" w:lineRule="auto"/>
    </w:pPr>
    <w:rPr>
      <w:b/>
      <w:bCs/>
      <w:smallCaps/>
      <w:color w:val="1C2C73" w:themeColor="accent1"/>
      <w:spacing w:val="6"/>
    </w:rPr>
  </w:style>
  <w:style w:type="character" w:styleId="Sterk">
    <w:name w:val="Strong"/>
    <w:basedOn w:val="Standardskriftforavsnitt"/>
    <w:uiPriority w:val="22"/>
    <w:qFormat/>
    <w:rsid w:val="005F4ACA"/>
    <w:rPr>
      <w:b/>
      <w:bCs/>
    </w:rPr>
  </w:style>
  <w:style w:type="character" w:styleId="Utheving">
    <w:name w:val="Emphasis"/>
    <w:basedOn w:val="Standardskriftforavsnitt"/>
    <w:uiPriority w:val="20"/>
    <w:qFormat/>
    <w:rsid w:val="005F4ACA"/>
    <w:rPr>
      <w:i/>
      <w:iCs/>
    </w:rPr>
  </w:style>
  <w:style w:type="paragraph" w:styleId="Ingenmellomrom">
    <w:name w:val="No Spacing"/>
    <w:uiPriority w:val="1"/>
    <w:qFormat/>
    <w:rsid w:val="005F4ACA"/>
    <w:pPr>
      <w:spacing w:after="0" w:line="240" w:lineRule="auto"/>
    </w:pPr>
  </w:style>
  <w:style w:type="paragraph" w:styleId="Sitat">
    <w:name w:val="Quote"/>
    <w:basedOn w:val="Normal"/>
    <w:next w:val="Normal"/>
    <w:link w:val="SitatTegn"/>
    <w:uiPriority w:val="29"/>
    <w:qFormat/>
    <w:rsid w:val="005F4ACA"/>
    <w:pPr>
      <w:spacing w:before="120"/>
      <w:ind w:left="720" w:right="720"/>
      <w:jc w:val="center"/>
    </w:pPr>
    <w:rPr>
      <w:i/>
      <w:iCs/>
    </w:rPr>
  </w:style>
  <w:style w:type="character" w:customStyle="1" w:styleId="SitatTegn">
    <w:name w:val="Sitat Tegn"/>
    <w:basedOn w:val="Standardskriftforavsnitt"/>
    <w:link w:val="Sitat"/>
    <w:uiPriority w:val="29"/>
    <w:rsid w:val="005F4ACA"/>
    <w:rPr>
      <w:i/>
      <w:iCs/>
    </w:rPr>
  </w:style>
  <w:style w:type="paragraph" w:styleId="Sterktsitat">
    <w:name w:val="Intense Quote"/>
    <w:basedOn w:val="Normal"/>
    <w:next w:val="Normal"/>
    <w:link w:val="SterktsitatTegn"/>
    <w:uiPriority w:val="30"/>
    <w:qFormat/>
    <w:rsid w:val="005F4ACA"/>
    <w:pPr>
      <w:spacing w:before="120" w:line="300" w:lineRule="auto"/>
      <w:ind w:left="576" w:right="576"/>
      <w:jc w:val="center"/>
    </w:pPr>
    <w:rPr>
      <w:rFonts w:asciiTheme="majorHAnsi" w:eastAsiaTheme="majorEastAsia" w:hAnsiTheme="majorHAnsi" w:cstheme="majorBidi"/>
      <w:color w:val="1C2C73" w:themeColor="accent1"/>
      <w:sz w:val="24"/>
      <w:szCs w:val="24"/>
    </w:rPr>
  </w:style>
  <w:style w:type="character" w:customStyle="1" w:styleId="SterktsitatTegn">
    <w:name w:val="Sterkt sitat Tegn"/>
    <w:basedOn w:val="Standardskriftforavsnitt"/>
    <w:link w:val="Sterktsitat"/>
    <w:uiPriority w:val="30"/>
    <w:rsid w:val="005F4ACA"/>
    <w:rPr>
      <w:rFonts w:asciiTheme="majorHAnsi" w:eastAsiaTheme="majorEastAsia" w:hAnsiTheme="majorHAnsi" w:cstheme="majorBidi"/>
      <w:color w:val="1C2C73" w:themeColor="accent1"/>
      <w:sz w:val="24"/>
      <w:szCs w:val="24"/>
    </w:rPr>
  </w:style>
  <w:style w:type="character" w:styleId="Sterkutheving">
    <w:name w:val="Intense Emphasis"/>
    <w:basedOn w:val="Standardskriftforavsnitt"/>
    <w:uiPriority w:val="21"/>
    <w:qFormat/>
    <w:rsid w:val="005F4ACA"/>
    <w:rPr>
      <w:b w:val="0"/>
      <w:bCs w:val="0"/>
      <w:i/>
      <w:iCs/>
      <w:color w:val="1C2C73" w:themeColor="accent1"/>
    </w:rPr>
  </w:style>
  <w:style w:type="character" w:styleId="Svakreferanse">
    <w:name w:val="Subtle Reference"/>
    <w:basedOn w:val="Standardskriftforavsnitt"/>
    <w:uiPriority w:val="31"/>
    <w:qFormat/>
    <w:rsid w:val="005F4ACA"/>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5F4ACA"/>
    <w:rPr>
      <w:b/>
      <w:bCs/>
      <w:smallCaps/>
      <w:color w:val="1C2C73" w:themeColor="accent1"/>
      <w:spacing w:val="5"/>
      <w:u w:val="single"/>
    </w:rPr>
  </w:style>
  <w:style w:type="character" w:styleId="Boktittel">
    <w:name w:val="Book Title"/>
    <w:basedOn w:val="Standardskriftforavsnitt"/>
    <w:uiPriority w:val="33"/>
    <w:qFormat/>
    <w:rsid w:val="005F4ACA"/>
    <w:rPr>
      <w:b/>
      <w:bCs/>
      <w:smallCaps/>
    </w:rPr>
  </w:style>
  <w:style w:type="character" w:styleId="Merknadsreferanse">
    <w:name w:val="annotation reference"/>
    <w:basedOn w:val="Standardskriftforavsnitt"/>
    <w:uiPriority w:val="99"/>
    <w:semiHidden/>
    <w:unhideWhenUsed/>
    <w:rsid w:val="00203EF3"/>
    <w:rPr>
      <w:sz w:val="16"/>
      <w:szCs w:val="16"/>
    </w:rPr>
  </w:style>
  <w:style w:type="paragraph" w:styleId="Merknadstekst">
    <w:name w:val="annotation text"/>
    <w:basedOn w:val="Normal"/>
    <w:link w:val="MerknadstekstTegn"/>
    <w:uiPriority w:val="99"/>
    <w:semiHidden/>
    <w:unhideWhenUsed/>
    <w:rsid w:val="00203EF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03EF3"/>
    <w:rPr>
      <w:sz w:val="20"/>
      <w:szCs w:val="20"/>
    </w:rPr>
  </w:style>
  <w:style w:type="paragraph" w:styleId="Kommentaremne">
    <w:name w:val="annotation subject"/>
    <w:basedOn w:val="Merknadstekst"/>
    <w:next w:val="Merknadstekst"/>
    <w:link w:val="KommentaremneTegn"/>
    <w:uiPriority w:val="99"/>
    <w:semiHidden/>
    <w:unhideWhenUsed/>
    <w:rsid w:val="00203EF3"/>
    <w:rPr>
      <w:b/>
      <w:bCs/>
    </w:rPr>
  </w:style>
  <w:style w:type="character" w:customStyle="1" w:styleId="KommentaremneTegn">
    <w:name w:val="Kommentaremne Tegn"/>
    <w:basedOn w:val="MerknadstekstTegn"/>
    <w:link w:val="Kommentaremne"/>
    <w:uiPriority w:val="99"/>
    <w:semiHidden/>
    <w:rsid w:val="00203EF3"/>
    <w:rPr>
      <w:b/>
      <w:bCs/>
      <w:sz w:val="20"/>
      <w:szCs w:val="20"/>
    </w:rPr>
  </w:style>
  <w:style w:type="paragraph" w:styleId="Revisjon">
    <w:name w:val="Revision"/>
    <w:hidden/>
    <w:uiPriority w:val="99"/>
    <w:semiHidden/>
    <w:rsid w:val="00B975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H:\Profilh&#229;ndbok\Profil%202013\Rapportmal\rapport%20Folder\Rapportmal.dotm" TargetMode="External"/></Relationships>
</file>

<file path=word/theme/theme1.xml><?xml version="1.0" encoding="utf-8"?>
<a:theme xmlns:a="http://schemas.openxmlformats.org/drawingml/2006/main" name="Office Theme">
  <a:themeElements>
    <a:clrScheme name="Nærøysund palett">
      <a:dk1>
        <a:sysClr val="windowText" lastClr="000000"/>
      </a:dk1>
      <a:lt1>
        <a:sysClr val="window" lastClr="FFFFFF"/>
      </a:lt1>
      <a:dk2>
        <a:srgbClr val="1F497D"/>
      </a:dk2>
      <a:lt2>
        <a:srgbClr val="EEECE1"/>
      </a:lt2>
      <a:accent1>
        <a:srgbClr val="1C2C73"/>
      </a:accent1>
      <a:accent2>
        <a:srgbClr val="76B76B"/>
      </a:accent2>
      <a:accent3>
        <a:srgbClr val="597E95"/>
      </a:accent3>
      <a:accent4>
        <a:srgbClr val="B6DBD3"/>
      </a:accent4>
      <a:accent5>
        <a:srgbClr val="00253D"/>
      </a:accent5>
      <a:accent6>
        <a:srgbClr val="62B0BC"/>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09A03CBE8EB54EB87DF315943C0116" ma:contentTypeVersion="8" ma:contentTypeDescription="Opprett et nytt dokument." ma:contentTypeScope="" ma:versionID="0ef0bd68860c427f3ad55a973142c04e">
  <xsd:schema xmlns:xsd="http://www.w3.org/2001/XMLSchema" xmlns:xs="http://www.w3.org/2001/XMLSchema" xmlns:p="http://schemas.microsoft.com/office/2006/metadata/properties" xmlns:ns3="7437bdc9-9fd8-4aac-9c8b-8eaa6cd5bc3d" targetNamespace="http://schemas.microsoft.com/office/2006/metadata/properties" ma:root="true" ma:fieldsID="369f0ad06f528f3adcc8658df1f41f3b" ns3:_="">
    <xsd:import namespace="7437bdc9-9fd8-4aac-9c8b-8eaa6cd5bc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37bdc9-9fd8-4aac-9c8b-8eaa6cd5b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475F4-8EFE-4516-A455-241855AD9398}">
  <ds:schemaRefs>
    <ds:schemaRef ds:uri="http://schemas.microsoft.com/office/2006/metadata/properties"/>
    <ds:schemaRef ds:uri="http://schemas.microsoft.com/office/2006/documentManagement/types"/>
    <ds:schemaRef ds:uri="7437bdc9-9fd8-4aac-9c8b-8eaa6cd5bc3d"/>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717A8188-8C39-40B1-8CEE-0DD541F5F339}">
  <ds:schemaRefs>
    <ds:schemaRef ds:uri="http://schemas.microsoft.com/sharepoint/v3/contenttype/forms"/>
  </ds:schemaRefs>
</ds:datastoreItem>
</file>

<file path=customXml/itemProps3.xml><?xml version="1.0" encoding="utf-8"?>
<ds:datastoreItem xmlns:ds="http://schemas.openxmlformats.org/officeDocument/2006/customXml" ds:itemID="{5D7360A4-94D5-4E3D-B3A6-CC2067DCB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37bdc9-9fd8-4aac-9c8b-8eaa6cd5b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BBA42-0994-4CFA-9678-909C81A8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Template>
  <TotalTime>39</TotalTime>
  <Pages>22</Pages>
  <Words>4206</Words>
  <Characters>22294</Characters>
  <Application>Microsoft Office Word</Application>
  <DocSecurity>0</DocSecurity>
  <Lines>185</Lines>
  <Paragraphs>52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Årsevaluering 2015</vt:lpstr>
      <vt:lpstr>Årsevaluering 2015</vt:lpstr>
    </vt:vector>
  </TitlesOfParts>
  <Company>Meløy Kommune</Company>
  <LinksUpToDate>false</LinksUpToDate>
  <CharactersWithSpaces>26448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Årsevaluering 2015</dc:title>
  <dc:subject>virksomhe</dc:subject>
  <dc:creator>Trond Skoglund</dc:creator>
  <dc:description>Template by addpoint.no</dc:description>
  <cp:lastModifiedBy>Ruth Elisabeth Blakstad</cp:lastModifiedBy>
  <cp:revision>3</cp:revision>
  <cp:lastPrinted>2020-06-18T06:24:00Z</cp:lastPrinted>
  <dcterms:created xsi:type="dcterms:W3CDTF">2020-06-30T12:59:00Z</dcterms:created>
  <dcterms:modified xsi:type="dcterms:W3CDTF">2020-06-30T13:37:00Z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0x0101006809A03CBE8EB54EB87DF315943C0116</vt:lpwstr>
  </property>
</Properties>
</file>