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EE" w:rsidRDefault="00A97B1E" w:rsidP="00A97B1E">
      <w:pPr>
        <w:pStyle w:val="Overskrift1"/>
      </w:pPr>
      <w:r>
        <w:t>Plan for foreldresamarbeid i barnehage</w:t>
      </w:r>
      <w:r w:rsidR="00642999">
        <w:t>n</w:t>
      </w:r>
      <w:r>
        <w:t xml:space="preserve"> og grunnskole</w:t>
      </w:r>
      <w:r w:rsidR="00642999">
        <w:t xml:space="preserve">n </w:t>
      </w:r>
      <w:r w:rsidR="00642999" w:rsidRPr="00642999">
        <w:t>i Nærøy</w:t>
      </w:r>
    </w:p>
    <w:p w:rsidR="0019432A" w:rsidRPr="0019432A" w:rsidRDefault="0019432A" w:rsidP="0019432A"/>
    <w:p w:rsidR="0019432A" w:rsidRPr="003F2932" w:rsidRDefault="00A97B1E" w:rsidP="003F2932">
      <w:pPr>
        <w:pStyle w:val="Listeavsnitt"/>
        <w:rPr>
          <w:i/>
          <w:sz w:val="24"/>
          <w:szCs w:val="24"/>
        </w:rPr>
      </w:pPr>
      <w:r w:rsidRPr="00A97B1E">
        <w:rPr>
          <w:b/>
          <w:sz w:val="24"/>
          <w:szCs w:val="24"/>
        </w:rPr>
        <w:t>-</w:t>
      </w:r>
      <w:r w:rsidRPr="00A97B1E">
        <w:rPr>
          <w:i/>
          <w:sz w:val="24"/>
          <w:szCs w:val="24"/>
        </w:rPr>
        <w:t>med utgangspunkt i Opplæringsloven § 13-3 d som slår fast at ”</w:t>
      </w:r>
      <w:r w:rsidRPr="00A97B1E">
        <w:rPr>
          <w:sz w:val="24"/>
          <w:szCs w:val="24"/>
        </w:rPr>
        <w:t xml:space="preserve"> </w:t>
      </w:r>
      <w:r w:rsidRPr="00A97B1E">
        <w:rPr>
          <w:i/>
          <w:sz w:val="24"/>
          <w:szCs w:val="24"/>
        </w:rPr>
        <w:t>Kommunen og fylkeskommunen skal sørgje for samarbeid med foreldre, høvesvis i grunnskolen og i vidaregåande opplæring.”</w:t>
      </w:r>
    </w:p>
    <w:p w:rsidR="00A97B1E" w:rsidRDefault="0019432A" w:rsidP="0019432A">
      <w:pPr>
        <w:pStyle w:val="Overskrift2"/>
      </w:pPr>
      <w:r>
        <w:t>Utgangspunkt for</w:t>
      </w:r>
      <w:r w:rsidR="00A97B1E">
        <w:t xml:space="preserve"> foreldresamarbeidet i Nærøy:</w:t>
      </w:r>
    </w:p>
    <w:p w:rsidR="00A97B1E" w:rsidRDefault="00A97B1E" w:rsidP="00A97B1E">
      <w:pPr>
        <w:pStyle w:val="Listeavsnitt"/>
        <w:numPr>
          <w:ilvl w:val="0"/>
          <w:numId w:val="2"/>
        </w:numPr>
      </w:pPr>
      <w:r>
        <w:t xml:space="preserve">Foreldresamarbeid skal ha eleven i fokus og bidra til elevens faglige og sosiale utvikling. </w:t>
      </w:r>
    </w:p>
    <w:p w:rsidR="00A97B1E" w:rsidRDefault="00A97B1E" w:rsidP="00A97B1E">
      <w:pPr>
        <w:pStyle w:val="Listeavsnitt"/>
        <w:numPr>
          <w:ilvl w:val="0"/>
          <w:numId w:val="2"/>
        </w:numPr>
      </w:pPr>
      <w:r>
        <w:t xml:space="preserve">Et godt foreldresamarbeid er en viktig ressurs for skolen for å styrke utviklingen av gode læringsmiljøer og skape læringsresultater som blant annet fører til at flere fullfører videregående opplæring. </w:t>
      </w:r>
    </w:p>
    <w:p w:rsidR="00A97B1E" w:rsidRDefault="00A97B1E" w:rsidP="00A97B1E">
      <w:pPr>
        <w:pStyle w:val="Listeavsnitt"/>
        <w:numPr>
          <w:ilvl w:val="0"/>
          <w:numId w:val="2"/>
        </w:numPr>
      </w:pPr>
      <w:r>
        <w:t>Foreldrene er også en viktig ressurs for elevens motivasjon, utvikling og læringsutbytte.</w:t>
      </w:r>
    </w:p>
    <w:p w:rsidR="0019432A" w:rsidRDefault="0019432A" w:rsidP="00A97B1E">
      <w:pPr>
        <w:pStyle w:val="Listeavsnitt"/>
        <w:numPr>
          <w:ilvl w:val="0"/>
          <w:numId w:val="2"/>
        </w:numPr>
      </w:pPr>
      <w:r>
        <w:t>Foreldresamarbeidet er en viktig del av det helsefremmende arbeidet i barnehage og skole.</w:t>
      </w:r>
    </w:p>
    <w:p w:rsidR="002A176A" w:rsidRDefault="002A176A" w:rsidP="002A176A">
      <w:r>
        <w:t>Kilder:</w:t>
      </w:r>
    </w:p>
    <w:p w:rsidR="002A176A" w:rsidRDefault="002A176A" w:rsidP="002A176A">
      <w:pPr>
        <w:pStyle w:val="Listeavsnitt"/>
        <w:numPr>
          <w:ilvl w:val="0"/>
          <w:numId w:val="5"/>
        </w:numPr>
      </w:pPr>
      <w:r>
        <w:t>Samarbeid mellom barnehagen og foreldre</w:t>
      </w:r>
      <w:r w:rsidR="00F3223A">
        <w:t>:</w:t>
      </w:r>
    </w:p>
    <w:p w:rsidR="002A176A" w:rsidRDefault="009218D3" w:rsidP="002A176A">
      <w:pPr>
        <w:pStyle w:val="Listeavsnitt"/>
      </w:pPr>
      <w:hyperlink r:id="rId5" w:history="1">
        <w:r w:rsidR="002A176A" w:rsidRPr="008247CF">
          <w:rPr>
            <w:rStyle w:val="Hyperkobling"/>
          </w:rPr>
          <w:t>http://www.udir.no/laring-og-trivsel/rammeplan/samarbeid/foreldresamarbeid/</w:t>
        </w:r>
      </w:hyperlink>
    </w:p>
    <w:p w:rsidR="002A176A" w:rsidRDefault="00F3223A" w:rsidP="002A176A">
      <w:pPr>
        <w:pStyle w:val="Listeavsnitt"/>
      </w:pPr>
      <w:r>
        <w:t>Et forpliktende hjem – skolesamarbeid:</w:t>
      </w:r>
    </w:p>
    <w:p w:rsidR="0019432A" w:rsidRDefault="009218D3" w:rsidP="003F2932">
      <w:pPr>
        <w:pStyle w:val="Listeavsnitt"/>
      </w:pPr>
      <w:hyperlink r:id="rId6" w:history="1">
        <w:r w:rsidR="00F3223A" w:rsidRPr="008247CF">
          <w:rPr>
            <w:rStyle w:val="Hyperkobling"/>
          </w:rPr>
          <w:t>http://www.udir.no/kvalitet-og-kompetanse/samarbeid/hjem-skole-samarbeid/</w:t>
        </w:r>
      </w:hyperlink>
    </w:p>
    <w:p w:rsidR="0019432A" w:rsidRPr="0019432A" w:rsidRDefault="00A4781B" w:rsidP="003F2932">
      <w:pPr>
        <w:pStyle w:val="Overskrift3"/>
      </w:pPr>
      <w:r>
        <w:t>Faste ruti</w:t>
      </w:r>
      <w:r w:rsidR="0019432A">
        <w:t>ner hvert barnehage- og skoleår: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46C9" w:rsidTr="00A4781B"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 w:rsidRPr="0019432A">
              <w:rPr>
                <w:b/>
              </w:rPr>
              <w:t>Familiegrupper:</w:t>
            </w:r>
          </w:p>
          <w:p w:rsidR="00C63A5F" w:rsidRDefault="00402F2E" w:rsidP="00A4781B">
            <w:r>
              <w:t>Det etableres familiegrupper i barnehagen</w:t>
            </w:r>
            <w:r w:rsidR="00C63A5F">
              <w:t xml:space="preserve"> og på 7.trinn</w:t>
            </w:r>
            <w:r>
              <w:t xml:space="preserve">, der formålet er å etablere faste relasjoner mellom foreldrepar / foresatte. </w:t>
            </w:r>
          </w:p>
        </w:tc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 w:rsidRPr="0019432A">
              <w:rPr>
                <w:b/>
              </w:rPr>
              <w:t>Familiegrupper:</w:t>
            </w:r>
          </w:p>
          <w:p w:rsidR="00402F2E" w:rsidRDefault="00402F2E" w:rsidP="00A4781B">
            <w:r>
              <w:t>Familiegruppene brukes som utgangspunkt for samtaler mellom foresatte knyttet til tema som gjennomgås. Mål: erfaringsdeling og integrering.</w:t>
            </w:r>
          </w:p>
          <w:p w:rsidR="00C63A5F" w:rsidRDefault="00C63A5F" w:rsidP="00A4781B">
            <w:r w:rsidRPr="00C63A5F">
              <w:t>Se egen beskrivelse.</w:t>
            </w:r>
          </w:p>
        </w:tc>
      </w:tr>
      <w:tr w:rsidR="00402F2E" w:rsidTr="00A4781B"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 w:rsidRPr="0019432A">
              <w:rPr>
                <w:b/>
              </w:rPr>
              <w:t>Overgangsskjema:</w:t>
            </w:r>
          </w:p>
          <w:p w:rsidR="00402F2E" w:rsidRDefault="00402F2E" w:rsidP="00A4781B">
            <w:r>
              <w:t>Ved overgang mellom barnehage og skole, fylles det ut et overgangsskjema i samarbeid med heimen som leveres skolen.</w:t>
            </w:r>
          </w:p>
        </w:tc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>
              <w:rPr>
                <w:b/>
              </w:rPr>
              <w:t>Overgangsskjema:</w:t>
            </w:r>
          </w:p>
          <w:p w:rsidR="00402F2E" w:rsidRDefault="00402F2E" w:rsidP="00A4781B">
            <w:r>
              <w:t>Skjemaet har egen mal, vedlegg 1.</w:t>
            </w:r>
          </w:p>
        </w:tc>
      </w:tr>
      <w:tr w:rsidR="00A4781B" w:rsidTr="00A4781B"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 w:rsidRPr="0019432A">
              <w:rPr>
                <w:b/>
              </w:rPr>
              <w:t>Foreldresamtaler:</w:t>
            </w:r>
          </w:p>
          <w:p w:rsidR="00A4781B" w:rsidRDefault="00A4781B" w:rsidP="00C63A5F">
            <w:r>
              <w:t xml:space="preserve">Foreldresamtaler gjennomføres en gang i hvert semester og ellers ved behov. Foreldresamtaler gjennomføres fortrinnsvis i forkant av </w:t>
            </w:r>
            <w:r w:rsidR="00C846C9">
              <w:t>foreldremøte</w:t>
            </w:r>
            <w:r>
              <w:t>ne.</w:t>
            </w:r>
            <w:r w:rsidR="00C846C9">
              <w:t xml:space="preserve"> </w:t>
            </w:r>
          </w:p>
        </w:tc>
        <w:tc>
          <w:tcPr>
            <w:tcW w:w="4606" w:type="dxa"/>
          </w:tcPr>
          <w:p w:rsidR="0019432A" w:rsidRPr="0019432A" w:rsidRDefault="0019432A" w:rsidP="00A4781B">
            <w:pPr>
              <w:rPr>
                <w:b/>
              </w:rPr>
            </w:pPr>
            <w:r w:rsidRPr="0019432A">
              <w:rPr>
                <w:b/>
              </w:rPr>
              <w:t>Foreldresamtaler:</w:t>
            </w:r>
          </w:p>
          <w:p w:rsidR="0019432A" w:rsidRDefault="00561DF5" w:rsidP="00A4781B">
            <w:r>
              <w:t>Skolene beny</w:t>
            </w:r>
            <w:r w:rsidR="005A1B58">
              <w:t>tter egne maler for samtalen med foresatt og elev</w:t>
            </w:r>
            <w:r>
              <w:t>.</w:t>
            </w:r>
          </w:p>
          <w:p w:rsidR="00A4781B" w:rsidRDefault="00A4781B" w:rsidP="00A4781B"/>
        </w:tc>
      </w:tr>
      <w:tr w:rsidR="00C63A5F" w:rsidTr="00A4781B">
        <w:tc>
          <w:tcPr>
            <w:tcW w:w="4606" w:type="dxa"/>
          </w:tcPr>
          <w:p w:rsidR="00C63A5F" w:rsidRDefault="00C63A5F" w:rsidP="00A4781B">
            <w:pPr>
              <w:rPr>
                <w:b/>
              </w:rPr>
            </w:pPr>
            <w:r>
              <w:rPr>
                <w:b/>
              </w:rPr>
              <w:t xml:space="preserve">Elevsamtaler: </w:t>
            </w:r>
          </w:p>
          <w:p w:rsidR="00C63A5F" w:rsidRPr="00C63A5F" w:rsidRDefault="00C63A5F" w:rsidP="00A4781B">
            <w:r>
              <w:t>Elev</w:t>
            </w:r>
            <w:r w:rsidR="003F2932">
              <w:t>samtaler gjennomføres en gang i semesteret og ellers ved behov.</w:t>
            </w:r>
          </w:p>
        </w:tc>
        <w:tc>
          <w:tcPr>
            <w:tcW w:w="4606" w:type="dxa"/>
          </w:tcPr>
          <w:p w:rsidR="00C63A5F" w:rsidRDefault="003F2932" w:rsidP="00A4781B">
            <w:pPr>
              <w:rPr>
                <w:b/>
              </w:rPr>
            </w:pPr>
            <w:r>
              <w:rPr>
                <w:b/>
              </w:rPr>
              <w:t>Elevsamtaler:</w:t>
            </w:r>
          </w:p>
          <w:p w:rsidR="003F2932" w:rsidRPr="003F2932" w:rsidRDefault="003F2932" w:rsidP="00A4781B">
            <w:r>
              <w:t>Samtalene er et møte mellom kontaktlærer og elev, og tar opp tema som faglig utvikling, orden og oppførsel, elevens trivsel og helse.</w:t>
            </w:r>
          </w:p>
        </w:tc>
      </w:tr>
      <w:tr w:rsidR="0019432A" w:rsidTr="00A4781B">
        <w:tc>
          <w:tcPr>
            <w:tcW w:w="4606" w:type="dxa"/>
          </w:tcPr>
          <w:p w:rsidR="0019432A" w:rsidRDefault="0019432A" w:rsidP="00A4781B">
            <w:pPr>
              <w:rPr>
                <w:b/>
              </w:rPr>
            </w:pPr>
            <w:r>
              <w:rPr>
                <w:b/>
              </w:rPr>
              <w:t>Foreldremøter:</w:t>
            </w:r>
          </w:p>
          <w:p w:rsidR="0019432A" w:rsidRPr="0019432A" w:rsidRDefault="0019432A" w:rsidP="00A4781B">
            <w:r w:rsidRPr="0019432A">
              <w:t>Foreldremøter gjennomføres vår og høst. Tidspunkt for foreldremøtene fastsettes ved skolestart i samarbeid med foreldre.</w:t>
            </w:r>
          </w:p>
        </w:tc>
        <w:tc>
          <w:tcPr>
            <w:tcW w:w="4606" w:type="dxa"/>
          </w:tcPr>
          <w:p w:rsidR="0019432A" w:rsidRDefault="0019432A" w:rsidP="00A4781B">
            <w:pPr>
              <w:rPr>
                <w:b/>
              </w:rPr>
            </w:pPr>
            <w:r>
              <w:rPr>
                <w:b/>
              </w:rPr>
              <w:t>Foreldremøter:</w:t>
            </w:r>
          </w:p>
          <w:p w:rsidR="0019432A" w:rsidRDefault="0019432A" w:rsidP="00A4781B">
            <w:r>
              <w:t xml:space="preserve">Formen på foreldremøtene skal inneholde både informasjon, dialog og diskusjon. </w:t>
            </w:r>
          </w:p>
          <w:p w:rsidR="002A176A" w:rsidRPr="0019432A" w:rsidRDefault="0019432A" w:rsidP="00A4781B">
            <w:r>
              <w:t>Møteformen skal bidra til å skape trygghet og gode relasjoner mellom skole og heim og mellom foreldre/foresatte</w:t>
            </w:r>
            <w:r w:rsidR="002A176A">
              <w:t>.</w:t>
            </w:r>
          </w:p>
        </w:tc>
      </w:tr>
    </w:tbl>
    <w:p w:rsidR="00D42648" w:rsidRDefault="00D42648" w:rsidP="00D42648">
      <w:pPr>
        <w:pStyle w:val="Overskrift1"/>
      </w:pPr>
      <w:r>
        <w:lastRenderedPageBreak/>
        <w:t>Temaoversikt på ulike trinn:</w:t>
      </w:r>
    </w:p>
    <w:p w:rsidR="0019432A" w:rsidRPr="0019432A" w:rsidRDefault="0019432A" w:rsidP="0019432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01"/>
      </w:tblGrid>
      <w:tr w:rsidR="00D71438" w:rsidTr="00D42648">
        <w:tc>
          <w:tcPr>
            <w:tcW w:w="1526" w:type="dxa"/>
            <w:shd w:val="clear" w:color="auto" w:fill="DAEEF3" w:themeFill="accent5" w:themeFillTint="33"/>
          </w:tcPr>
          <w:p w:rsidR="00D71438" w:rsidRPr="00402F2E" w:rsidRDefault="00D71438" w:rsidP="00A4781B">
            <w:pPr>
              <w:rPr>
                <w:b/>
              </w:rPr>
            </w:pPr>
            <w:r w:rsidRPr="00402F2E">
              <w:rPr>
                <w:b/>
              </w:rPr>
              <w:t>Tidspunkt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71438" w:rsidRPr="00402F2E" w:rsidRDefault="00D71438" w:rsidP="00A4781B">
            <w:pPr>
              <w:rPr>
                <w:b/>
              </w:rPr>
            </w:pPr>
            <w:r w:rsidRPr="00402F2E">
              <w:rPr>
                <w:b/>
              </w:rPr>
              <w:t>Hensikt</w:t>
            </w:r>
            <w:r w:rsidR="007F1521" w:rsidRPr="00402F2E">
              <w:rPr>
                <w:b/>
              </w:rPr>
              <w:t xml:space="preserve"> - tema</w:t>
            </w:r>
          </w:p>
        </w:tc>
        <w:tc>
          <w:tcPr>
            <w:tcW w:w="4001" w:type="dxa"/>
            <w:shd w:val="clear" w:color="auto" w:fill="DAEEF3" w:themeFill="accent5" w:themeFillTint="33"/>
          </w:tcPr>
          <w:p w:rsidR="00D71438" w:rsidRPr="00402F2E" w:rsidRDefault="00D71438" w:rsidP="00A4781B">
            <w:pPr>
              <w:rPr>
                <w:b/>
              </w:rPr>
            </w:pPr>
            <w:r w:rsidRPr="00402F2E">
              <w:rPr>
                <w:b/>
              </w:rPr>
              <w:t>Samarbeidspartnere i møtet</w:t>
            </w:r>
          </w:p>
        </w:tc>
      </w:tr>
      <w:tr w:rsidR="00C846C9" w:rsidTr="00D42648">
        <w:tc>
          <w:tcPr>
            <w:tcW w:w="1526" w:type="dxa"/>
          </w:tcPr>
          <w:p w:rsidR="00C846C9" w:rsidRDefault="00C846C9" w:rsidP="00A4781B">
            <w:r>
              <w:t>0 – 2 åringen</w:t>
            </w:r>
          </w:p>
        </w:tc>
        <w:tc>
          <w:tcPr>
            <w:tcW w:w="3685" w:type="dxa"/>
          </w:tcPr>
          <w:p w:rsidR="00C846C9" w:rsidRDefault="00402F2E" w:rsidP="00D71438">
            <w:r>
              <w:t>Samspill med barnet</w:t>
            </w:r>
          </w:p>
          <w:p w:rsidR="00402F2E" w:rsidRDefault="00402F2E" w:rsidP="00D71438">
            <w:r>
              <w:t>Grensesetting.</w:t>
            </w:r>
          </w:p>
          <w:p w:rsidR="00402F2E" w:rsidRDefault="00402F2E" w:rsidP="00D71438">
            <w:r>
              <w:t xml:space="preserve">Holdningsarbeid i forhold til mobbing. </w:t>
            </w:r>
          </w:p>
          <w:p w:rsidR="00402F2E" w:rsidRDefault="00402F2E" w:rsidP="00D71438">
            <w:r>
              <w:t>Foreldres forventninger og barns behov.</w:t>
            </w:r>
          </w:p>
        </w:tc>
        <w:tc>
          <w:tcPr>
            <w:tcW w:w="4001" w:type="dxa"/>
          </w:tcPr>
          <w:p w:rsidR="00C846C9" w:rsidRDefault="00402F2E" w:rsidP="00A4781B">
            <w:r>
              <w:t>Helsesøster</w:t>
            </w:r>
          </w:p>
        </w:tc>
      </w:tr>
      <w:tr w:rsidR="00C846C9" w:rsidTr="00D42648">
        <w:tc>
          <w:tcPr>
            <w:tcW w:w="1526" w:type="dxa"/>
          </w:tcPr>
          <w:p w:rsidR="00C846C9" w:rsidRDefault="00402F2E" w:rsidP="00A4781B">
            <w:r>
              <w:t>3 – 6 åringen</w:t>
            </w:r>
          </w:p>
        </w:tc>
        <w:tc>
          <w:tcPr>
            <w:tcW w:w="3685" w:type="dxa"/>
          </w:tcPr>
          <w:p w:rsidR="00C846C9" w:rsidRDefault="00402F2E" w:rsidP="00D71438">
            <w:r>
              <w:t>Vennskap og inkludering.</w:t>
            </w:r>
          </w:p>
          <w:p w:rsidR="00402F2E" w:rsidRDefault="00402F2E" w:rsidP="00D71438">
            <w:r>
              <w:t>Kosthold og fysisk aktivitet.</w:t>
            </w:r>
          </w:p>
        </w:tc>
        <w:tc>
          <w:tcPr>
            <w:tcW w:w="4001" w:type="dxa"/>
          </w:tcPr>
          <w:p w:rsidR="00C846C9" w:rsidRDefault="00C846C9" w:rsidP="00A4781B"/>
          <w:p w:rsidR="00402F2E" w:rsidRDefault="00D42648" w:rsidP="00A4781B">
            <w:r>
              <w:t>Folkehelsekoordinator og f</w:t>
            </w:r>
            <w:r w:rsidR="00402F2E">
              <w:t>ysioterapeut</w:t>
            </w:r>
          </w:p>
        </w:tc>
      </w:tr>
      <w:tr w:rsidR="00A4781B" w:rsidTr="00D42648">
        <w:tc>
          <w:tcPr>
            <w:tcW w:w="1526" w:type="dxa"/>
          </w:tcPr>
          <w:p w:rsidR="00A4781B" w:rsidRDefault="005C4210" w:rsidP="00A4781B">
            <w:r>
              <w:t>Før 1. klasse</w:t>
            </w:r>
          </w:p>
        </w:tc>
        <w:tc>
          <w:tcPr>
            <w:tcW w:w="3685" w:type="dxa"/>
          </w:tcPr>
          <w:p w:rsidR="00D71438" w:rsidRDefault="00D71438" w:rsidP="00D71438">
            <w:r>
              <w:t>Overføringsmøte med foreldre, presentere samarbeidspartnere, rolleavklaring skole og heim</w:t>
            </w:r>
            <w:r w:rsidR="007F1521">
              <w:t>.</w:t>
            </w:r>
          </w:p>
        </w:tc>
        <w:tc>
          <w:tcPr>
            <w:tcW w:w="4001" w:type="dxa"/>
          </w:tcPr>
          <w:p w:rsidR="00A4781B" w:rsidRDefault="00D71438" w:rsidP="00A4781B">
            <w:r>
              <w:t>Barnehagen</w:t>
            </w:r>
          </w:p>
        </w:tc>
      </w:tr>
      <w:tr w:rsidR="00A4781B" w:rsidTr="00D42648">
        <w:tc>
          <w:tcPr>
            <w:tcW w:w="1526" w:type="dxa"/>
          </w:tcPr>
          <w:p w:rsidR="00A4781B" w:rsidRDefault="00D71438" w:rsidP="00D71438">
            <w:r>
              <w:t>1. klasse</w:t>
            </w:r>
          </w:p>
        </w:tc>
        <w:tc>
          <w:tcPr>
            <w:tcW w:w="3685" w:type="dxa"/>
          </w:tcPr>
          <w:p w:rsidR="00A4781B" w:rsidRDefault="00D71438" w:rsidP="00A4781B">
            <w:r>
              <w:t>Hvordan arbeide med grunnleggende ferdigheter</w:t>
            </w:r>
            <w:r w:rsidR="007F1521">
              <w:t>.</w:t>
            </w:r>
          </w:p>
          <w:p w:rsidR="007F1521" w:rsidRDefault="007F1521" w:rsidP="00D42648">
            <w:r>
              <w:t xml:space="preserve">Motoriske ferdigheter </w:t>
            </w:r>
          </w:p>
        </w:tc>
        <w:tc>
          <w:tcPr>
            <w:tcW w:w="4001" w:type="dxa"/>
          </w:tcPr>
          <w:p w:rsidR="00A4781B" w:rsidRDefault="007F1521" w:rsidP="00A4781B">
            <w:r>
              <w:t>Lærere med kunnskap om innlæring av lesing, skriving og regning.</w:t>
            </w:r>
            <w:r w:rsidR="004A24A7">
              <w:t xml:space="preserve"> Ressurslærere.</w:t>
            </w:r>
          </w:p>
          <w:p w:rsidR="007F1521" w:rsidRDefault="007F1521" w:rsidP="00A4781B">
            <w:r>
              <w:t>Kommunal fysioterapeut.</w:t>
            </w:r>
          </w:p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2. klasse</w:t>
            </w:r>
          </w:p>
        </w:tc>
        <w:tc>
          <w:tcPr>
            <w:tcW w:w="3685" w:type="dxa"/>
          </w:tcPr>
          <w:p w:rsidR="00A4781B" w:rsidRDefault="007F1521" w:rsidP="00A4781B">
            <w:r>
              <w:t>Inkludering av medelever, sosialisering, empati, psykisk helse.</w:t>
            </w:r>
          </w:p>
          <w:p w:rsidR="00D42648" w:rsidRDefault="00D42648" w:rsidP="00A4781B">
            <w:r>
              <w:t>Kosthold</w:t>
            </w:r>
          </w:p>
        </w:tc>
        <w:tc>
          <w:tcPr>
            <w:tcW w:w="4001" w:type="dxa"/>
          </w:tcPr>
          <w:p w:rsidR="002C3E7C" w:rsidRDefault="002C3E7C" w:rsidP="00A4781B">
            <w:r>
              <w:t>Rus- og psykiatritjenesten</w:t>
            </w:r>
          </w:p>
          <w:p w:rsidR="00D42648" w:rsidRDefault="00D42648" w:rsidP="00A4781B"/>
          <w:p w:rsidR="00D42648" w:rsidRDefault="00D42648" w:rsidP="00A4781B">
            <w:r>
              <w:t>Folkehelsekoordinator</w:t>
            </w:r>
          </w:p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3. klasse</w:t>
            </w:r>
          </w:p>
        </w:tc>
        <w:tc>
          <w:tcPr>
            <w:tcW w:w="3685" w:type="dxa"/>
          </w:tcPr>
          <w:p w:rsidR="00A4781B" w:rsidRDefault="007F1521" w:rsidP="00A4781B">
            <w:r>
              <w:t>Tannhelse, hygiene.</w:t>
            </w:r>
          </w:p>
          <w:p w:rsidR="007F1521" w:rsidRDefault="007F1521" w:rsidP="00A4781B">
            <w:r>
              <w:t>Trafikk, sykkelprøve.</w:t>
            </w:r>
          </w:p>
        </w:tc>
        <w:tc>
          <w:tcPr>
            <w:tcW w:w="4001" w:type="dxa"/>
          </w:tcPr>
          <w:p w:rsidR="00A4781B" w:rsidRDefault="007F1521" w:rsidP="00A4781B">
            <w:r>
              <w:t>Tannpleier, tannklinikken, helsesøster.</w:t>
            </w:r>
          </w:p>
          <w:p w:rsidR="007F1521" w:rsidRDefault="007F1521" w:rsidP="00A4781B">
            <w:r>
              <w:t>Politi</w:t>
            </w:r>
            <w:r w:rsidR="00561DF5">
              <w:t xml:space="preserve"> – Trygg Trafikk?</w:t>
            </w:r>
          </w:p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4. klasse</w:t>
            </w:r>
          </w:p>
        </w:tc>
        <w:tc>
          <w:tcPr>
            <w:tcW w:w="3685" w:type="dxa"/>
          </w:tcPr>
          <w:p w:rsidR="00402F2E" w:rsidRDefault="007F1521" w:rsidP="00A4781B">
            <w:r>
              <w:t>Grensesetting, mobil- og nettvett, sosiale media, spill.</w:t>
            </w:r>
          </w:p>
        </w:tc>
        <w:tc>
          <w:tcPr>
            <w:tcW w:w="4001" w:type="dxa"/>
          </w:tcPr>
          <w:p w:rsidR="00A4781B" w:rsidRDefault="00561DF5" w:rsidP="00A4781B">
            <w:r>
              <w:t>Barnevakten</w:t>
            </w:r>
          </w:p>
        </w:tc>
      </w:tr>
      <w:tr w:rsidR="00402F2E" w:rsidTr="00D42648">
        <w:tc>
          <w:tcPr>
            <w:tcW w:w="1526" w:type="dxa"/>
            <w:shd w:val="clear" w:color="auto" w:fill="DAEEF3" w:themeFill="accent5" w:themeFillTint="33"/>
          </w:tcPr>
          <w:p w:rsidR="00402F2E" w:rsidRPr="00402F2E" w:rsidRDefault="00402F2E" w:rsidP="003C408A">
            <w:pPr>
              <w:rPr>
                <w:b/>
              </w:rPr>
            </w:pPr>
            <w:r w:rsidRPr="00402F2E">
              <w:rPr>
                <w:b/>
              </w:rPr>
              <w:t>Tidspunkt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402F2E" w:rsidRPr="00402F2E" w:rsidRDefault="00402F2E" w:rsidP="003C408A">
            <w:pPr>
              <w:rPr>
                <w:b/>
              </w:rPr>
            </w:pPr>
            <w:r w:rsidRPr="00402F2E">
              <w:rPr>
                <w:b/>
              </w:rPr>
              <w:t>Hensikt - tema</w:t>
            </w:r>
          </w:p>
        </w:tc>
        <w:tc>
          <w:tcPr>
            <w:tcW w:w="4001" w:type="dxa"/>
            <w:shd w:val="clear" w:color="auto" w:fill="DAEEF3" w:themeFill="accent5" w:themeFillTint="33"/>
          </w:tcPr>
          <w:p w:rsidR="00402F2E" w:rsidRPr="00402F2E" w:rsidRDefault="00402F2E" w:rsidP="003C408A">
            <w:pPr>
              <w:rPr>
                <w:b/>
              </w:rPr>
            </w:pPr>
            <w:r w:rsidRPr="00402F2E">
              <w:rPr>
                <w:b/>
              </w:rPr>
              <w:t>Samarbeidspartnere i møtet</w:t>
            </w:r>
          </w:p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5. klasse</w:t>
            </w:r>
          </w:p>
        </w:tc>
        <w:tc>
          <w:tcPr>
            <w:tcW w:w="3685" w:type="dxa"/>
          </w:tcPr>
          <w:p w:rsidR="00A4781B" w:rsidRDefault="007F1521" w:rsidP="00A4781B">
            <w:r>
              <w:t>Hvordan kan heimen bidra til å skape et positivt selvbilde?</w:t>
            </w:r>
          </w:p>
        </w:tc>
        <w:tc>
          <w:tcPr>
            <w:tcW w:w="4001" w:type="dxa"/>
          </w:tcPr>
          <w:p w:rsidR="00A4781B" w:rsidRDefault="00A4781B" w:rsidP="00A4781B"/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6. klasse</w:t>
            </w:r>
          </w:p>
        </w:tc>
        <w:tc>
          <w:tcPr>
            <w:tcW w:w="3685" w:type="dxa"/>
          </w:tcPr>
          <w:p w:rsidR="00A4781B" w:rsidRDefault="007F1521" w:rsidP="00A4781B">
            <w:r>
              <w:t xml:space="preserve">(elever og foreldre) kosthold og pengebruk. </w:t>
            </w:r>
          </w:p>
        </w:tc>
        <w:tc>
          <w:tcPr>
            <w:tcW w:w="4001" w:type="dxa"/>
          </w:tcPr>
          <w:p w:rsidR="007F1521" w:rsidRDefault="007F1521" w:rsidP="00A4781B"/>
          <w:p w:rsidR="007F1521" w:rsidRDefault="007F1521" w:rsidP="00A4781B">
            <w:r>
              <w:t>Veileder fra sparebanken.</w:t>
            </w:r>
          </w:p>
        </w:tc>
      </w:tr>
      <w:tr w:rsidR="00A4781B" w:rsidTr="00D42648">
        <w:tc>
          <w:tcPr>
            <w:tcW w:w="1526" w:type="dxa"/>
          </w:tcPr>
          <w:p w:rsidR="00A4781B" w:rsidRDefault="007F1521" w:rsidP="00A4781B">
            <w:r>
              <w:t>7. klasse</w:t>
            </w:r>
          </w:p>
        </w:tc>
        <w:tc>
          <w:tcPr>
            <w:tcW w:w="3685" w:type="dxa"/>
          </w:tcPr>
          <w:p w:rsidR="00A4781B" w:rsidRDefault="007F1521" w:rsidP="00A4781B">
            <w:r>
              <w:t xml:space="preserve">Pubertet ” samtale i fredstid”, fysiske forandringer. </w:t>
            </w:r>
          </w:p>
          <w:p w:rsidR="007F1521" w:rsidRDefault="007F1521" w:rsidP="00C846C9">
            <w:r>
              <w:t>Overføringsmøte barnetrinn til ungdomstrinn, familiegrupper.</w:t>
            </w:r>
          </w:p>
        </w:tc>
        <w:tc>
          <w:tcPr>
            <w:tcW w:w="4001" w:type="dxa"/>
          </w:tcPr>
          <w:p w:rsidR="00A4781B" w:rsidRDefault="00C846C9" w:rsidP="00A4781B">
            <w:r>
              <w:t>Helsesøster</w:t>
            </w:r>
          </w:p>
          <w:p w:rsidR="004A24A7" w:rsidRDefault="004A24A7" w:rsidP="00A4781B"/>
          <w:p w:rsidR="004A24A7" w:rsidRDefault="004A24A7" w:rsidP="00A4781B">
            <w:r>
              <w:t>Rektor, sosiallærer, karriererådgiver på ungdomsskolen</w:t>
            </w:r>
          </w:p>
        </w:tc>
      </w:tr>
      <w:tr w:rsidR="00A4781B" w:rsidTr="00D42648">
        <w:tc>
          <w:tcPr>
            <w:tcW w:w="1526" w:type="dxa"/>
          </w:tcPr>
          <w:p w:rsidR="00A4781B" w:rsidRDefault="00C846C9" w:rsidP="00A4781B">
            <w:r>
              <w:t>8. klasse</w:t>
            </w:r>
          </w:p>
        </w:tc>
        <w:tc>
          <w:tcPr>
            <w:tcW w:w="3685" w:type="dxa"/>
          </w:tcPr>
          <w:p w:rsidR="00A4781B" w:rsidRDefault="00C846C9" w:rsidP="00A4781B">
            <w:r>
              <w:t>Rusforebyggende arbeid, grensesetting.</w:t>
            </w:r>
          </w:p>
        </w:tc>
        <w:tc>
          <w:tcPr>
            <w:tcW w:w="4001" w:type="dxa"/>
          </w:tcPr>
          <w:p w:rsidR="002C3E7C" w:rsidRDefault="002C3E7C" w:rsidP="00A4781B">
            <w:r>
              <w:t>Kompetansesenter rus-midt (KoRus)</w:t>
            </w:r>
          </w:p>
          <w:p w:rsidR="00A4781B" w:rsidRDefault="00C846C9" w:rsidP="00A4781B">
            <w:r>
              <w:t>Politi</w:t>
            </w:r>
          </w:p>
          <w:p w:rsidR="002C3E7C" w:rsidRDefault="002C3E7C" w:rsidP="00A4781B">
            <w:r>
              <w:t>Fylkesmannen i Nord Trøndelag</w:t>
            </w:r>
          </w:p>
        </w:tc>
      </w:tr>
      <w:tr w:rsidR="00A4781B" w:rsidTr="00D42648">
        <w:tc>
          <w:tcPr>
            <w:tcW w:w="1526" w:type="dxa"/>
          </w:tcPr>
          <w:p w:rsidR="00A4781B" w:rsidRDefault="00C846C9" w:rsidP="00A4781B">
            <w:r>
              <w:t>9. klasse</w:t>
            </w:r>
          </w:p>
        </w:tc>
        <w:tc>
          <w:tcPr>
            <w:tcW w:w="3685" w:type="dxa"/>
          </w:tcPr>
          <w:p w:rsidR="00C846C9" w:rsidRDefault="00C846C9" w:rsidP="002C3E7C">
            <w:r>
              <w:t xml:space="preserve">Om sex, kropp, </w:t>
            </w:r>
            <w:r w:rsidR="002C3E7C">
              <w:t>prestasjonskultur</w:t>
            </w:r>
          </w:p>
        </w:tc>
        <w:tc>
          <w:tcPr>
            <w:tcW w:w="4001" w:type="dxa"/>
          </w:tcPr>
          <w:p w:rsidR="00A4781B" w:rsidRDefault="002C3E7C" w:rsidP="00A4781B">
            <w:r>
              <w:t>ROS – Rådgivning om spiseforstyrrelser</w:t>
            </w:r>
          </w:p>
          <w:p w:rsidR="002C3E7C" w:rsidRDefault="002C3E7C" w:rsidP="00A4781B">
            <w:r>
              <w:t>Antidoping Norge</w:t>
            </w:r>
          </w:p>
        </w:tc>
      </w:tr>
      <w:tr w:rsidR="00C846C9" w:rsidTr="00D42648">
        <w:tc>
          <w:tcPr>
            <w:tcW w:w="1526" w:type="dxa"/>
          </w:tcPr>
          <w:p w:rsidR="00C846C9" w:rsidRDefault="00C846C9" w:rsidP="00A4781B">
            <w:r>
              <w:t>10. klasse</w:t>
            </w:r>
          </w:p>
        </w:tc>
        <w:tc>
          <w:tcPr>
            <w:tcW w:w="3685" w:type="dxa"/>
          </w:tcPr>
          <w:p w:rsidR="00C846C9" w:rsidRDefault="00C846C9" w:rsidP="00A4781B">
            <w:r>
              <w:t>Eksamen</w:t>
            </w:r>
          </w:p>
          <w:p w:rsidR="00C846C9" w:rsidRDefault="00C846C9" w:rsidP="00A4781B">
            <w:r>
              <w:t>Overgang til videregående skole.</w:t>
            </w:r>
          </w:p>
        </w:tc>
        <w:tc>
          <w:tcPr>
            <w:tcW w:w="4001" w:type="dxa"/>
          </w:tcPr>
          <w:p w:rsidR="004A24A7" w:rsidRDefault="004A24A7" w:rsidP="00A4781B">
            <w:r>
              <w:t>Rektor og karriererådgiver på ungdomsskolen</w:t>
            </w:r>
          </w:p>
        </w:tc>
      </w:tr>
    </w:tbl>
    <w:p w:rsidR="00A4781B" w:rsidRDefault="00A4781B" w:rsidP="00A4781B"/>
    <w:p w:rsidR="0019432A" w:rsidRDefault="0019432A" w:rsidP="0019432A">
      <w:pPr>
        <w:pStyle w:val="Overskrift2"/>
      </w:pPr>
      <w:r>
        <w:t>Kosthold og fysisk aktivitet</w:t>
      </w:r>
    </w:p>
    <w:p w:rsidR="0019432A" w:rsidRDefault="0019432A" w:rsidP="0019432A">
      <w:pPr>
        <w:pStyle w:val="Listeavsnitt"/>
        <w:numPr>
          <w:ilvl w:val="0"/>
          <w:numId w:val="4"/>
        </w:numPr>
      </w:pPr>
      <w:r>
        <w:t>Fysisk aktivitet legges inn i daglige skoleaktiviteter etter en plan.</w:t>
      </w:r>
    </w:p>
    <w:p w:rsidR="00D251F3" w:rsidRDefault="00D251F3" w:rsidP="0019432A">
      <w:pPr>
        <w:pStyle w:val="Listeavsnitt"/>
        <w:numPr>
          <w:ilvl w:val="0"/>
          <w:numId w:val="4"/>
        </w:numPr>
      </w:pPr>
      <w:r>
        <w:t>Nasjonale retningslinjer for skolemåltidet og læringsmål i faget mat og helse etter 4. trinn innarbeides ved at elevene lager et skolemåltid for sitt trinn en gang pr uke, eller annen hver uke, gjennom 4 skoleår.</w:t>
      </w:r>
    </w:p>
    <w:p w:rsidR="004266CB" w:rsidRPr="0019432A" w:rsidRDefault="00B513AF" w:rsidP="009218D3">
      <w:pPr>
        <w:ind w:left="360"/>
      </w:pPr>
      <w:r>
        <w:t xml:space="preserve">Utarbeidet våren 2016. Tas i bruk i skoleåret 2016/17. </w:t>
      </w:r>
      <w:r w:rsidR="004266CB">
        <w:t>Sist redigert våren 2018.</w:t>
      </w:r>
      <w:bookmarkStart w:id="0" w:name="_GoBack"/>
      <w:bookmarkEnd w:id="0"/>
    </w:p>
    <w:sectPr w:rsidR="004266CB" w:rsidRPr="0019432A" w:rsidSect="0028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392"/>
    <w:multiLevelType w:val="hybridMultilevel"/>
    <w:tmpl w:val="527CCD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2B13"/>
    <w:multiLevelType w:val="hybridMultilevel"/>
    <w:tmpl w:val="45C633B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102C"/>
    <w:multiLevelType w:val="hybridMultilevel"/>
    <w:tmpl w:val="9C5E4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1E83"/>
    <w:multiLevelType w:val="hybridMultilevel"/>
    <w:tmpl w:val="A252BBE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347FF"/>
    <w:multiLevelType w:val="hybridMultilevel"/>
    <w:tmpl w:val="1674B472"/>
    <w:lvl w:ilvl="0" w:tplc="1EDE7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B1E"/>
    <w:rsid w:val="000C14C2"/>
    <w:rsid w:val="00157B8E"/>
    <w:rsid w:val="0019432A"/>
    <w:rsid w:val="001C139E"/>
    <w:rsid w:val="002851EE"/>
    <w:rsid w:val="002A04D8"/>
    <w:rsid w:val="002A176A"/>
    <w:rsid w:val="002C3E7C"/>
    <w:rsid w:val="002E0618"/>
    <w:rsid w:val="003F2932"/>
    <w:rsid w:val="00402F2E"/>
    <w:rsid w:val="004266CB"/>
    <w:rsid w:val="004A24A7"/>
    <w:rsid w:val="00536365"/>
    <w:rsid w:val="00561DF5"/>
    <w:rsid w:val="005A1B58"/>
    <w:rsid w:val="005C4210"/>
    <w:rsid w:val="00642999"/>
    <w:rsid w:val="007F1521"/>
    <w:rsid w:val="00805F25"/>
    <w:rsid w:val="009218D3"/>
    <w:rsid w:val="00933739"/>
    <w:rsid w:val="00A4781B"/>
    <w:rsid w:val="00A73FE5"/>
    <w:rsid w:val="00A838C9"/>
    <w:rsid w:val="00A97B1E"/>
    <w:rsid w:val="00B513AF"/>
    <w:rsid w:val="00C570BD"/>
    <w:rsid w:val="00C63A5F"/>
    <w:rsid w:val="00C846C9"/>
    <w:rsid w:val="00D251F3"/>
    <w:rsid w:val="00D42648"/>
    <w:rsid w:val="00D71438"/>
    <w:rsid w:val="00D71C16"/>
    <w:rsid w:val="00F3223A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1D03-5FDA-4A72-BFB7-3C5858D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EE"/>
  </w:style>
  <w:style w:type="paragraph" w:styleId="Overskrift1">
    <w:name w:val="heading 1"/>
    <w:basedOn w:val="Normal"/>
    <w:next w:val="Normal"/>
    <w:link w:val="Overskrift1Tegn"/>
    <w:uiPriority w:val="9"/>
    <w:qFormat/>
    <w:rsid w:val="00A97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7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7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7B1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9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97B1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A4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262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kvalitet-og-kompetanse/samarbeid/hjem-skole-samarbeid/" TargetMode="External"/><Relationship Id="rId5" Type="http://schemas.openxmlformats.org/officeDocument/2006/relationships/hyperlink" Target="http://www.udir.no/laring-og-trivsel/rammeplan/samarbeid/foreldresamarbe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KFJ</dc:creator>
  <cp:lastModifiedBy>Kirsti Fjær</cp:lastModifiedBy>
  <cp:revision>5</cp:revision>
  <cp:lastPrinted>2016-06-23T06:34:00Z</cp:lastPrinted>
  <dcterms:created xsi:type="dcterms:W3CDTF">2016-08-04T06:48:00Z</dcterms:created>
  <dcterms:modified xsi:type="dcterms:W3CDTF">2018-11-27T12:35:00Z</dcterms:modified>
</cp:coreProperties>
</file>